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2" w:type="dxa"/>
        <w:tblBorders>
          <w:top w:val="nil"/>
          <w:left w:val="nil"/>
          <w:bottom w:val="nil"/>
          <w:right w:val="nil"/>
          <w:insideH w:val="nil"/>
          <w:insideV w:val="nil"/>
        </w:tblBorders>
        <w:tblLayout w:type="fixed"/>
        <w:tblLook w:val="0400" w:firstRow="0" w:lastRow="0" w:firstColumn="0" w:lastColumn="0" w:noHBand="0" w:noVBand="1"/>
      </w:tblPr>
      <w:tblGrid>
        <w:gridCol w:w="4621"/>
        <w:gridCol w:w="4621"/>
      </w:tblGrid>
      <w:tr w:rsidR="00DA460A" w14:paraId="67D6A44B" w14:textId="77777777" w:rsidTr="005850E4">
        <w:tc>
          <w:tcPr>
            <w:tcW w:w="4621" w:type="dxa"/>
          </w:tcPr>
          <w:p w14:paraId="3431098B" w14:textId="77777777" w:rsidR="00DA460A" w:rsidRDefault="00DA460A" w:rsidP="005850E4">
            <w:pPr>
              <w:pBdr>
                <w:top w:val="nil"/>
                <w:left w:val="nil"/>
                <w:bottom w:val="nil"/>
                <w:right w:val="nil"/>
                <w:between w:val="nil"/>
              </w:pBdr>
              <w:rPr>
                <w:rFonts w:ascii="Arial" w:eastAsia="Arial" w:hAnsi="Arial" w:cs="Arial"/>
                <w:color w:val="020572"/>
                <w:sz w:val="24"/>
                <w:szCs w:val="24"/>
              </w:rPr>
            </w:pPr>
            <w:r>
              <w:rPr>
                <w:rFonts w:ascii="Arial" w:eastAsia="Arial" w:hAnsi="Arial" w:cs="Arial"/>
                <w:color w:val="020572"/>
                <w:sz w:val="24"/>
                <w:szCs w:val="24"/>
              </w:rPr>
              <w:t>Stephen Laycock</w:t>
            </w:r>
          </w:p>
          <w:p w14:paraId="5847D6B6" w14:textId="77777777" w:rsidR="00DA460A" w:rsidRDefault="00DA460A" w:rsidP="005850E4">
            <w:pPr>
              <w:pBdr>
                <w:top w:val="nil"/>
                <w:left w:val="nil"/>
                <w:bottom w:val="nil"/>
                <w:right w:val="nil"/>
                <w:between w:val="nil"/>
              </w:pBdr>
              <w:rPr>
                <w:rFonts w:ascii="Arial" w:eastAsia="Arial" w:hAnsi="Arial" w:cs="Arial"/>
                <w:color w:val="020572"/>
                <w:sz w:val="24"/>
                <w:szCs w:val="24"/>
              </w:rPr>
            </w:pPr>
            <w:r>
              <w:rPr>
                <w:rFonts w:ascii="Arial" w:eastAsia="Arial" w:hAnsi="Arial" w:cs="Arial"/>
                <w:noProof/>
                <w:color w:val="020572"/>
                <w:sz w:val="24"/>
                <w:szCs w:val="24"/>
              </w:rPr>
              <w:drawing>
                <wp:inline distT="114300" distB="114300" distL="114300" distR="114300" wp14:anchorId="0E1C4397" wp14:editId="46527931">
                  <wp:extent cx="1123950" cy="866775"/>
                  <wp:effectExtent l="0" t="0" r="0" b="9525"/>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124198" cy="866966"/>
                          </a:xfrm>
                          <a:prstGeom prst="rect">
                            <a:avLst/>
                          </a:prstGeom>
                          <a:ln/>
                        </pic:spPr>
                      </pic:pic>
                    </a:graphicData>
                  </a:graphic>
                </wp:inline>
              </w:drawing>
            </w:r>
          </w:p>
          <w:p w14:paraId="5704ED51" w14:textId="77777777" w:rsidR="00DA460A" w:rsidRDefault="00DA460A" w:rsidP="005850E4">
            <w:pPr>
              <w:pBdr>
                <w:top w:val="nil"/>
                <w:left w:val="nil"/>
                <w:bottom w:val="nil"/>
                <w:right w:val="nil"/>
                <w:between w:val="nil"/>
              </w:pBdr>
              <w:rPr>
                <w:rFonts w:ascii="Arial" w:eastAsia="Arial" w:hAnsi="Arial" w:cs="Arial"/>
                <w:color w:val="020572"/>
                <w:sz w:val="24"/>
                <w:szCs w:val="24"/>
              </w:rPr>
            </w:pPr>
          </w:p>
          <w:p w14:paraId="73111729" w14:textId="77777777" w:rsidR="00DA460A" w:rsidRDefault="00DA460A" w:rsidP="005850E4">
            <w:pPr>
              <w:pBdr>
                <w:top w:val="nil"/>
                <w:left w:val="nil"/>
                <w:bottom w:val="nil"/>
                <w:right w:val="nil"/>
                <w:between w:val="nil"/>
              </w:pBdr>
              <w:rPr>
                <w:rFonts w:ascii="Arial" w:eastAsia="Arial" w:hAnsi="Arial" w:cs="Arial"/>
                <w:color w:val="020572"/>
                <w:sz w:val="20"/>
                <w:szCs w:val="20"/>
              </w:rPr>
            </w:pPr>
            <w:r>
              <w:rPr>
                <w:rFonts w:ascii="Arial" w:eastAsia="Arial" w:hAnsi="Arial" w:cs="Arial"/>
                <w:color w:val="020572"/>
                <w:sz w:val="20"/>
                <w:szCs w:val="20"/>
              </w:rPr>
              <w:t>chairman@sailabilityscotland.org.uk</w:t>
            </w:r>
          </w:p>
          <w:p w14:paraId="67B8331A" w14:textId="77777777" w:rsidR="00DA460A" w:rsidRDefault="00DA460A" w:rsidP="005850E4">
            <w:pPr>
              <w:pBdr>
                <w:top w:val="nil"/>
                <w:left w:val="nil"/>
                <w:bottom w:val="nil"/>
                <w:right w:val="nil"/>
                <w:between w:val="nil"/>
              </w:pBdr>
              <w:rPr>
                <w:rFonts w:ascii="Arial" w:eastAsia="Arial" w:hAnsi="Arial" w:cs="Arial"/>
                <w:color w:val="020572"/>
                <w:sz w:val="24"/>
                <w:szCs w:val="24"/>
              </w:rPr>
            </w:pPr>
            <w:r>
              <w:rPr>
                <w:rFonts w:ascii="Arial" w:eastAsia="Arial" w:hAnsi="Arial" w:cs="Arial"/>
                <w:color w:val="020572"/>
                <w:sz w:val="20"/>
                <w:szCs w:val="20"/>
              </w:rPr>
              <w:t>www.sailabilityscotland.org.uk</w:t>
            </w:r>
          </w:p>
        </w:tc>
        <w:tc>
          <w:tcPr>
            <w:tcW w:w="4621" w:type="dxa"/>
          </w:tcPr>
          <w:p w14:paraId="208D4D2E" w14:textId="77777777" w:rsidR="00DA460A" w:rsidRDefault="00DA460A" w:rsidP="005850E4">
            <w:pPr>
              <w:pBdr>
                <w:top w:val="nil"/>
                <w:left w:val="nil"/>
                <w:bottom w:val="nil"/>
                <w:right w:val="nil"/>
                <w:between w:val="nil"/>
              </w:pBdr>
              <w:jc w:val="right"/>
              <w:rPr>
                <w:rFonts w:ascii="Arial" w:eastAsia="Arial" w:hAnsi="Arial" w:cs="Arial"/>
                <w:color w:val="020572"/>
                <w:sz w:val="24"/>
                <w:szCs w:val="24"/>
              </w:rPr>
            </w:pPr>
            <w:r>
              <w:rPr>
                <w:rFonts w:ascii="Arial" w:eastAsia="Arial" w:hAnsi="Arial" w:cs="Arial"/>
                <w:noProof/>
                <w:color w:val="020572"/>
                <w:sz w:val="24"/>
                <w:szCs w:val="24"/>
              </w:rPr>
              <w:drawing>
                <wp:inline distT="0" distB="0" distL="0" distR="0" wp14:anchorId="21F525BD" wp14:editId="451D6C01">
                  <wp:extent cx="1454394" cy="1171575"/>
                  <wp:effectExtent l="0" t="0" r="0" b="0"/>
                  <wp:docPr id="4" name="image1.jpg" descr="Sailability Logo.jpg"/>
                  <wp:cNvGraphicFramePr/>
                  <a:graphic xmlns:a="http://schemas.openxmlformats.org/drawingml/2006/main">
                    <a:graphicData uri="http://schemas.openxmlformats.org/drawingml/2006/picture">
                      <pic:pic xmlns:pic="http://schemas.openxmlformats.org/drawingml/2006/picture">
                        <pic:nvPicPr>
                          <pic:cNvPr id="0" name="image1.jpg" descr="Sailability Logo.jpg"/>
                          <pic:cNvPicPr preferRelativeResize="0"/>
                        </pic:nvPicPr>
                        <pic:blipFill>
                          <a:blip r:embed="rId6"/>
                          <a:srcRect/>
                          <a:stretch>
                            <a:fillRect/>
                          </a:stretch>
                        </pic:blipFill>
                        <pic:spPr>
                          <a:xfrm>
                            <a:off x="0" y="0"/>
                            <a:ext cx="1458245" cy="1174677"/>
                          </a:xfrm>
                          <a:prstGeom prst="rect">
                            <a:avLst/>
                          </a:prstGeom>
                          <a:ln/>
                        </pic:spPr>
                      </pic:pic>
                    </a:graphicData>
                  </a:graphic>
                </wp:inline>
              </w:drawing>
            </w:r>
          </w:p>
        </w:tc>
      </w:tr>
    </w:tbl>
    <w:p w14:paraId="3069AF22" w14:textId="4A8239C7" w:rsidR="00DA460A" w:rsidRPr="0076441B" w:rsidRDefault="00DA460A" w:rsidP="00217A61">
      <w:pPr>
        <w:pStyle w:val="Title"/>
        <w:spacing w:after="0"/>
        <w:jc w:val="center"/>
        <w:rPr>
          <w:sz w:val="56"/>
          <w:szCs w:val="56"/>
        </w:rPr>
      </w:pPr>
      <w:bookmarkStart w:id="0" w:name="_2zd1ii5mjypc" w:colFirst="0" w:colLast="0"/>
      <w:bookmarkEnd w:id="0"/>
      <w:r w:rsidRPr="0076441B">
        <w:rPr>
          <w:sz w:val="56"/>
          <w:szCs w:val="56"/>
        </w:rPr>
        <w:t>Tack Tick</w:t>
      </w:r>
    </w:p>
    <w:p w14:paraId="617075AE" w14:textId="118ABFC5" w:rsidR="00DA460A" w:rsidRDefault="00DA460A" w:rsidP="00DA460A">
      <w:r>
        <w:t xml:space="preserve">For </w:t>
      </w:r>
      <w:r w:rsidR="00FA241F">
        <w:t>15</w:t>
      </w:r>
      <w:r w:rsidR="00FA241F" w:rsidRPr="00FA241F">
        <w:rPr>
          <w:vertAlign w:val="superscript"/>
        </w:rPr>
        <w:t>th</w:t>
      </w:r>
      <w:r w:rsidR="00FA241F">
        <w:t xml:space="preserve"> </w:t>
      </w:r>
      <w:r w:rsidR="00A6711D">
        <w:t>February</w:t>
      </w:r>
      <w:r>
        <w:t xml:space="preserve"> 20</w:t>
      </w:r>
      <w:r w:rsidR="00A6711D">
        <w:t>22</w:t>
      </w:r>
    </w:p>
    <w:p w14:paraId="693F78DC" w14:textId="430C8B54" w:rsidR="00CD5E99" w:rsidRDefault="00CD5E99" w:rsidP="00DA460A"/>
    <w:p w14:paraId="5349F593" w14:textId="77777777" w:rsidR="00CD5E99" w:rsidRDefault="00CD5E99" w:rsidP="00DA460A"/>
    <w:p w14:paraId="325F753F" w14:textId="26403F47" w:rsidR="00DA460A" w:rsidRDefault="00DA460A" w:rsidP="00DA460A"/>
    <w:p w14:paraId="3C54393D" w14:textId="12EBB239" w:rsidR="00D963B0" w:rsidRDefault="00D963B0" w:rsidP="00D963B0">
      <w:pPr>
        <w:rPr>
          <w:rFonts w:eastAsia="Times New Roman"/>
          <w:color w:val="000000"/>
        </w:rPr>
      </w:pPr>
      <w:r>
        <w:rPr>
          <w:rFonts w:eastAsia="Times New Roman"/>
          <w:color w:val="000000"/>
        </w:rPr>
        <w:t>Our</w:t>
      </w:r>
      <w:r>
        <w:rPr>
          <w:rFonts w:eastAsia="Times New Roman"/>
          <w:color w:val="000000"/>
        </w:rPr>
        <w:t xml:space="preserve"> </w:t>
      </w:r>
      <w:r w:rsidRPr="008509CE">
        <w:rPr>
          <w:rFonts w:eastAsia="Times New Roman"/>
          <w:b/>
          <w:bCs/>
          <w:color w:val="000000"/>
        </w:rPr>
        <w:t>AGM</w:t>
      </w:r>
      <w:r>
        <w:rPr>
          <w:rFonts w:eastAsia="Times New Roman"/>
          <w:color w:val="000000"/>
        </w:rPr>
        <w:t xml:space="preserve"> has been arranged </w:t>
      </w:r>
      <w:r w:rsidR="002D47AD">
        <w:rPr>
          <w:rFonts w:eastAsia="Times New Roman"/>
          <w:color w:val="000000"/>
        </w:rPr>
        <w:t xml:space="preserve">for </w:t>
      </w:r>
      <w:r w:rsidR="002D47AD" w:rsidRPr="002D47AD">
        <w:rPr>
          <w:rFonts w:eastAsia="Times New Roman"/>
          <w:b/>
          <w:bCs/>
          <w:color w:val="000000"/>
        </w:rPr>
        <w:t>Sunday 3</w:t>
      </w:r>
      <w:r w:rsidR="002D47AD" w:rsidRPr="002D47AD">
        <w:rPr>
          <w:rFonts w:eastAsia="Times New Roman"/>
          <w:b/>
          <w:bCs/>
          <w:color w:val="000000"/>
          <w:vertAlign w:val="superscript"/>
        </w:rPr>
        <w:t>rd</w:t>
      </w:r>
      <w:r w:rsidR="002D47AD" w:rsidRPr="002D47AD">
        <w:rPr>
          <w:rFonts w:eastAsia="Times New Roman"/>
          <w:b/>
          <w:bCs/>
          <w:color w:val="000000"/>
        </w:rPr>
        <w:t xml:space="preserve"> April</w:t>
      </w:r>
      <w:r w:rsidR="002D47AD">
        <w:rPr>
          <w:rFonts w:eastAsia="Times New Roman"/>
          <w:color w:val="000000"/>
        </w:rPr>
        <w:t xml:space="preserve"> </w:t>
      </w:r>
      <w:r>
        <w:rPr>
          <w:rFonts w:eastAsia="Times New Roman"/>
          <w:color w:val="000000"/>
        </w:rPr>
        <w:t>to be held at</w:t>
      </w:r>
      <w:r>
        <w:rPr>
          <w:rFonts w:eastAsia="Times New Roman"/>
          <w:color w:val="000000"/>
        </w:rPr>
        <w:t xml:space="preserve"> </w:t>
      </w:r>
      <w:r w:rsidRPr="002D47AD">
        <w:rPr>
          <w:rFonts w:eastAsia="Times New Roman"/>
          <w:b/>
          <w:bCs/>
          <w:color w:val="000000"/>
        </w:rPr>
        <w:t xml:space="preserve">Monklands </w:t>
      </w:r>
      <w:r w:rsidRPr="002D47AD">
        <w:rPr>
          <w:rFonts w:eastAsia="Times New Roman"/>
          <w:b/>
          <w:bCs/>
          <w:color w:val="000000"/>
        </w:rPr>
        <w:t>SC</w:t>
      </w:r>
      <w:r w:rsidR="00FA241F">
        <w:rPr>
          <w:rFonts w:eastAsia="Times New Roman"/>
          <w:b/>
          <w:bCs/>
          <w:color w:val="000000"/>
        </w:rPr>
        <w:t>,</w:t>
      </w:r>
      <w:r w:rsidRPr="002D47AD">
        <w:rPr>
          <w:rFonts w:eastAsia="Times New Roman"/>
          <w:b/>
          <w:bCs/>
          <w:color w:val="000000"/>
        </w:rPr>
        <w:t xml:space="preserve"> Hillend reservoir, Caldercruix</w:t>
      </w:r>
      <w:r w:rsidRPr="002D47AD">
        <w:rPr>
          <w:rFonts w:eastAsia="Times New Roman"/>
          <w:b/>
          <w:bCs/>
          <w:color w:val="000000"/>
        </w:rPr>
        <w:t>,</w:t>
      </w:r>
      <w:r>
        <w:rPr>
          <w:rFonts w:eastAsia="Times New Roman"/>
          <w:color w:val="000000"/>
        </w:rPr>
        <w:t xml:space="preserve"> </w:t>
      </w:r>
      <w:r>
        <w:rPr>
          <w:rFonts w:eastAsia="Times New Roman"/>
          <w:color w:val="000000"/>
        </w:rPr>
        <w:t>meeting will start at 10:30am.</w:t>
      </w:r>
      <w:r w:rsidR="008509CE">
        <w:rPr>
          <w:rFonts w:eastAsia="Times New Roman"/>
          <w:color w:val="000000"/>
        </w:rPr>
        <w:t xml:space="preserve">  All interested parties are invited. Light refreshments will be served afterwards.</w:t>
      </w:r>
    </w:p>
    <w:p w14:paraId="55587E2E" w14:textId="77777777" w:rsidR="008509CE" w:rsidRDefault="008509CE" w:rsidP="00D963B0">
      <w:pPr>
        <w:rPr>
          <w:rFonts w:eastAsia="Times New Roman"/>
          <w:color w:val="000000"/>
        </w:rPr>
      </w:pPr>
    </w:p>
    <w:p w14:paraId="6192B92F" w14:textId="35AC27EB" w:rsidR="00D963B0" w:rsidRDefault="00D963B0" w:rsidP="00D963B0">
      <w:pPr>
        <w:rPr>
          <w:rFonts w:eastAsia="Times New Roman"/>
          <w:color w:val="000000"/>
        </w:rPr>
      </w:pPr>
      <w:r>
        <w:rPr>
          <w:rFonts w:eastAsia="Times New Roman"/>
          <w:color w:val="000000"/>
        </w:rPr>
        <w:t xml:space="preserve">PLEASE forward </w:t>
      </w:r>
      <w:r w:rsidR="00FD1752">
        <w:rPr>
          <w:rFonts w:eastAsia="Times New Roman"/>
          <w:color w:val="000000"/>
        </w:rPr>
        <w:t xml:space="preserve">to </w:t>
      </w:r>
      <w:r>
        <w:rPr>
          <w:rFonts w:eastAsia="Times New Roman"/>
          <w:color w:val="000000"/>
        </w:rPr>
        <w:t>me any points you wish to be raised at the meeting – only written point will be discussed.</w:t>
      </w:r>
    </w:p>
    <w:p w14:paraId="09C83B2C" w14:textId="0624ABF6" w:rsidR="00D963B0" w:rsidRDefault="00D963B0" w:rsidP="00DA460A"/>
    <w:p w14:paraId="47E5A4D4" w14:textId="0E3AA061" w:rsidR="00D963B0" w:rsidRPr="002D47AD" w:rsidRDefault="00D963B0" w:rsidP="00DA460A">
      <w:pPr>
        <w:rPr>
          <w:b/>
          <w:bCs/>
        </w:rPr>
      </w:pPr>
      <w:r w:rsidRPr="002D47AD">
        <w:rPr>
          <w:b/>
          <w:bCs/>
        </w:rPr>
        <w:t xml:space="preserve">Our finalised dates for this </w:t>
      </w:r>
      <w:r w:rsidR="00CD5E99" w:rsidRPr="002D47AD">
        <w:rPr>
          <w:b/>
          <w:bCs/>
        </w:rPr>
        <w:t>year’s</w:t>
      </w:r>
      <w:r w:rsidRPr="002D47AD">
        <w:rPr>
          <w:b/>
          <w:bCs/>
        </w:rPr>
        <w:t xml:space="preserve"> regattas are displayed in the table below,</w:t>
      </w:r>
      <w:r w:rsidR="002D47AD">
        <w:rPr>
          <w:b/>
          <w:bCs/>
        </w:rPr>
        <w:t xml:space="preserve"> </w:t>
      </w:r>
    </w:p>
    <w:p w14:paraId="56326399" w14:textId="6623C8AF" w:rsidR="00B419AA" w:rsidRDefault="00B419AA" w:rsidP="00DA460A"/>
    <w:tbl>
      <w:tblPr>
        <w:tblStyle w:val="TableGrid"/>
        <w:tblW w:w="0" w:type="auto"/>
        <w:tblLook w:val="04A0" w:firstRow="1" w:lastRow="0" w:firstColumn="1" w:lastColumn="0" w:noHBand="0" w:noVBand="1"/>
      </w:tblPr>
      <w:tblGrid>
        <w:gridCol w:w="846"/>
        <w:gridCol w:w="3118"/>
        <w:gridCol w:w="6492"/>
      </w:tblGrid>
      <w:tr w:rsidR="00CD5E99" w14:paraId="31244C97" w14:textId="77777777" w:rsidTr="00CD5E99">
        <w:tc>
          <w:tcPr>
            <w:tcW w:w="846" w:type="dxa"/>
          </w:tcPr>
          <w:p w14:paraId="4CA183A5" w14:textId="4C3ECAF5" w:rsidR="00CD5E99" w:rsidRDefault="00CD5E99" w:rsidP="00CD5E99">
            <w:pPr>
              <w:jc w:val="center"/>
            </w:pPr>
            <w:r>
              <w:t>T1</w:t>
            </w:r>
          </w:p>
        </w:tc>
        <w:tc>
          <w:tcPr>
            <w:tcW w:w="3118" w:type="dxa"/>
          </w:tcPr>
          <w:p w14:paraId="175EF568" w14:textId="63455F6B" w:rsidR="00CD5E99" w:rsidRPr="00B419AA" w:rsidRDefault="00CD5E99" w:rsidP="00DA460A">
            <w:pPr>
              <w:rPr>
                <w:rFonts w:eastAsia="Times New Roman"/>
                <w:color w:val="000000"/>
              </w:rPr>
            </w:pPr>
            <w:r w:rsidRPr="00B419AA">
              <w:rPr>
                <w:rFonts w:eastAsia="Times New Roman"/>
                <w:color w:val="000000"/>
              </w:rPr>
              <w:t>April 22nd, 23rd, 24th</w:t>
            </w:r>
          </w:p>
        </w:tc>
        <w:tc>
          <w:tcPr>
            <w:tcW w:w="6492" w:type="dxa"/>
          </w:tcPr>
          <w:p w14:paraId="6B442AA1" w14:textId="1240964B" w:rsidR="00CD5E99" w:rsidRDefault="00CD5E99" w:rsidP="00DA460A">
            <w:r w:rsidRPr="00B419AA">
              <w:rPr>
                <w:rFonts w:eastAsia="Times New Roman"/>
                <w:color w:val="000000"/>
              </w:rPr>
              <w:t xml:space="preserve">Loch </w:t>
            </w:r>
            <w:proofErr w:type="spellStart"/>
            <w:r w:rsidRPr="00B419AA">
              <w:rPr>
                <w:rFonts w:eastAsia="Times New Roman"/>
                <w:color w:val="000000"/>
              </w:rPr>
              <w:t>Venacher</w:t>
            </w:r>
            <w:proofErr w:type="spellEnd"/>
            <w:r>
              <w:rPr>
                <w:rFonts w:eastAsia="Times New Roman"/>
                <w:color w:val="000000"/>
              </w:rPr>
              <w:t xml:space="preserve"> SC</w:t>
            </w:r>
          </w:p>
        </w:tc>
      </w:tr>
      <w:tr w:rsidR="00CD5E99" w14:paraId="0FF0053F" w14:textId="77777777" w:rsidTr="00CD5E99">
        <w:tc>
          <w:tcPr>
            <w:tcW w:w="846" w:type="dxa"/>
          </w:tcPr>
          <w:p w14:paraId="589AF81F" w14:textId="47C065D6" w:rsidR="00CD5E99" w:rsidRDefault="00CD5E99" w:rsidP="00CD5E99">
            <w:pPr>
              <w:jc w:val="center"/>
            </w:pPr>
            <w:r>
              <w:t>T2</w:t>
            </w:r>
          </w:p>
        </w:tc>
        <w:tc>
          <w:tcPr>
            <w:tcW w:w="3118" w:type="dxa"/>
          </w:tcPr>
          <w:p w14:paraId="679F8C44" w14:textId="3C73079A" w:rsidR="00CD5E99" w:rsidRPr="00B419AA" w:rsidRDefault="00CD5E99" w:rsidP="00DA460A">
            <w:pPr>
              <w:rPr>
                <w:rFonts w:eastAsia="Times New Roman"/>
                <w:color w:val="000000"/>
              </w:rPr>
            </w:pPr>
            <w:r w:rsidRPr="00B419AA">
              <w:rPr>
                <w:rFonts w:eastAsia="Times New Roman"/>
                <w:color w:val="000000"/>
              </w:rPr>
              <w:t>May 28th, 29th</w:t>
            </w:r>
          </w:p>
        </w:tc>
        <w:tc>
          <w:tcPr>
            <w:tcW w:w="6492" w:type="dxa"/>
          </w:tcPr>
          <w:p w14:paraId="4C2DB11A" w14:textId="53F28294" w:rsidR="00CD5E99" w:rsidRDefault="00CD5E99" w:rsidP="00DA460A">
            <w:proofErr w:type="gramStart"/>
            <w:r w:rsidRPr="00B419AA">
              <w:rPr>
                <w:rFonts w:eastAsia="Times New Roman"/>
                <w:color w:val="000000"/>
              </w:rPr>
              <w:t xml:space="preserve">Kippford </w:t>
            </w:r>
            <w:r>
              <w:rPr>
                <w:rFonts w:eastAsia="Times New Roman"/>
                <w:color w:val="000000"/>
              </w:rPr>
              <w:t xml:space="preserve"> SYC</w:t>
            </w:r>
            <w:proofErr w:type="gramEnd"/>
          </w:p>
        </w:tc>
      </w:tr>
      <w:tr w:rsidR="00CD5E99" w14:paraId="059C0DF8" w14:textId="77777777" w:rsidTr="00CD5E99">
        <w:tc>
          <w:tcPr>
            <w:tcW w:w="846" w:type="dxa"/>
          </w:tcPr>
          <w:p w14:paraId="0605EA5A" w14:textId="61ABE9A7" w:rsidR="00CD5E99" w:rsidRDefault="00CD5E99" w:rsidP="00CD5E99">
            <w:pPr>
              <w:jc w:val="center"/>
            </w:pPr>
            <w:r>
              <w:t>T3</w:t>
            </w:r>
          </w:p>
        </w:tc>
        <w:tc>
          <w:tcPr>
            <w:tcW w:w="3118" w:type="dxa"/>
          </w:tcPr>
          <w:p w14:paraId="7BB0D0BB" w14:textId="71C108DA" w:rsidR="00CD5E99" w:rsidRPr="00B419AA" w:rsidRDefault="00CD5E99" w:rsidP="00DA460A">
            <w:pPr>
              <w:rPr>
                <w:rFonts w:eastAsia="Times New Roman"/>
                <w:color w:val="000000"/>
              </w:rPr>
            </w:pPr>
            <w:r w:rsidRPr="00B419AA">
              <w:rPr>
                <w:rFonts w:eastAsia="Times New Roman"/>
                <w:color w:val="000000"/>
              </w:rPr>
              <w:t>June 25</w:t>
            </w:r>
            <w:proofErr w:type="gramStart"/>
            <w:r w:rsidRPr="00B419AA">
              <w:rPr>
                <w:rFonts w:eastAsia="Times New Roman"/>
                <w:color w:val="000000"/>
              </w:rPr>
              <w:t>th ,</w:t>
            </w:r>
            <w:proofErr w:type="gramEnd"/>
            <w:r w:rsidRPr="00B419AA">
              <w:rPr>
                <w:rFonts w:eastAsia="Times New Roman"/>
                <w:color w:val="000000"/>
              </w:rPr>
              <w:t xml:space="preserve"> 26th</w:t>
            </w:r>
          </w:p>
        </w:tc>
        <w:tc>
          <w:tcPr>
            <w:tcW w:w="6492" w:type="dxa"/>
          </w:tcPr>
          <w:p w14:paraId="2BFC3578" w14:textId="1795E502" w:rsidR="00CD5E99" w:rsidRDefault="00CD5E99" w:rsidP="00DA460A">
            <w:r w:rsidRPr="00B419AA">
              <w:rPr>
                <w:rFonts w:eastAsia="Times New Roman"/>
                <w:color w:val="000000"/>
              </w:rPr>
              <w:t>Loch Earn</w:t>
            </w:r>
            <w:r>
              <w:rPr>
                <w:rFonts w:eastAsia="Times New Roman"/>
                <w:color w:val="000000"/>
              </w:rPr>
              <w:t xml:space="preserve"> SC</w:t>
            </w:r>
          </w:p>
        </w:tc>
      </w:tr>
      <w:tr w:rsidR="00CD5E99" w14:paraId="208DFCDC" w14:textId="77777777" w:rsidTr="00CD5E99">
        <w:tc>
          <w:tcPr>
            <w:tcW w:w="846" w:type="dxa"/>
          </w:tcPr>
          <w:p w14:paraId="4ED0A09C" w14:textId="0A666F4A" w:rsidR="00CD5E99" w:rsidRDefault="00CD5E99" w:rsidP="00CD5E99">
            <w:pPr>
              <w:jc w:val="center"/>
            </w:pPr>
            <w:r>
              <w:t>T4</w:t>
            </w:r>
          </w:p>
        </w:tc>
        <w:tc>
          <w:tcPr>
            <w:tcW w:w="3118" w:type="dxa"/>
          </w:tcPr>
          <w:p w14:paraId="64B12BF2" w14:textId="4E193E49" w:rsidR="00CD5E99" w:rsidRDefault="00CD5E99" w:rsidP="00DA460A">
            <w:r>
              <w:t>July 9</w:t>
            </w:r>
            <w:r w:rsidRPr="00A6711D">
              <w:rPr>
                <w:vertAlign w:val="superscript"/>
              </w:rPr>
              <w:t>th</w:t>
            </w:r>
            <w:r>
              <w:t>, 10th</w:t>
            </w:r>
          </w:p>
        </w:tc>
        <w:tc>
          <w:tcPr>
            <w:tcW w:w="6492" w:type="dxa"/>
          </w:tcPr>
          <w:p w14:paraId="34AE5F62" w14:textId="2E4E05ED" w:rsidR="00CD5E99" w:rsidRDefault="00CD5E99" w:rsidP="00DA460A">
            <w:r>
              <w:t>Monklands SC</w:t>
            </w:r>
          </w:p>
        </w:tc>
      </w:tr>
      <w:tr w:rsidR="00CD5E99" w14:paraId="51CD97A2" w14:textId="77777777" w:rsidTr="00CD5E99">
        <w:tc>
          <w:tcPr>
            <w:tcW w:w="846" w:type="dxa"/>
          </w:tcPr>
          <w:p w14:paraId="022A37A0" w14:textId="153DCE0E" w:rsidR="00CD5E99" w:rsidRDefault="00CD5E99" w:rsidP="00CD5E99">
            <w:pPr>
              <w:jc w:val="center"/>
            </w:pPr>
            <w:r>
              <w:t>T5</w:t>
            </w:r>
          </w:p>
        </w:tc>
        <w:tc>
          <w:tcPr>
            <w:tcW w:w="3118" w:type="dxa"/>
          </w:tcPr>
          <w:p w14:paraId="3AF77DF2" w14:textId="32507D90" w:rsidR="00CD5E99" w:rsidRPr="00B419AA" w:rsidRDefault="00CD5E99" w:rsidP="00DA460A">
            <w:pPr>
              <w:rPr>
                <w:rFonts w:eastAsia="Times New Roman"/>
                <w:color w:val="000000"/>
              </w:rPr>
            </w:pPr>
            <w:r w:rsidRPr="00B419AA">
              <w:rPr>
                <w:rFonts w:eastAsia="Times New Roman"/>
              </w:rPr>
              <w:t>August 13th, 14th</w:t>
            </w:r>
          </w:p>
        </w:tc>
        <w:tc>
          <w:tcPr>
            <w:tcW w:w="6492" w:type="dxa"/>
          </w:tcPr>
          <w:p w14:paraId="28A4B557" w14:textId="7B5FA1CB" w:rsidR="00CD5E99" w:rsidRDefault="00CD5E99" w:rsidP="00DA460A">
            <w:r w:rsidRPr="00B419AA">
              <w:rPr>
                <w:rFonts w:eastAsia="Times New Roman"/>
                <w:color w:val="000000"/>
              </w:rPr>
              <w:t>Bardowie</w:t>
            </w:r>
            <w:r>
              <w:rPr>
                <w:rFonts w:eastAsia="Times New Roman"/>
                <w:color w:val="000000"/>
              </w:rPr>
              <w:t xml:space="preserve"> SC</w:t>
            </w:r>
          </w:p>
        </w:tc>
      </w:tr>
      <w:tr w:rsidR="00CD5E99" w14:paraId="224C3D42" w14:textId="77777777" w:rsidTr="00CD5E99">
        <w:tc>
          <w:tcPr>
            <w:tcW w:w="846" w:type="dxa"/>
          </w:tcPr>
          <w:p w14:paraId="0C12D970" w14:textId="3A07A96E" w:rsidR="00CD5E99" w:rsidRPr="00B419AA" w:rsidRDefault="006E168A" w:rsidP="00CD5E99">
            <w:pPr>
              <w:jc w:val="center"/>
              <w:rPr>
                <w:rFonts w:eastAsia="Times New Roman"/>
              </w:rPr>
            </w:pPr>
            <w:r>
              <w:t>T6</w:t>
            </w:r>
          </w:p>
        </w:tc>
        <w:tc>
          <w:tcPr>
            <w:tcW w:w="3118" w:type="dxa"/>
          </w:tcPr>
          <w:p w14:paraId="0A76C7FB" w14:textId="1A1B07A9" w:rsidR="00CD5E99" w:rsidRDefault="006E168A" w:rsidP="00DA460A">
            <w:pPr>
              <w:rPr>
                <w:rFonts w:eastAsia="Times New Roman"/>
                <w:color w:val="000000"/>
              </w:rPr>
            </w:pPr>
            <w:r>
              <w:rPr>
                <w:rFonts w:eastAsia="Times New Roman"/>
                <w:color w:val="000000"/>
              </w:rPr>
              <w:t>August 27</w:t>
            </w:r>
            <w:r w:rsidRPr="006E168A">
              <w:rPr>
                <w:rFonts w:eastAsia="Times New Roman"/>
                <w:color w:val="000000"/>
                <w:vertAlign w:val="superscript"/>
              </w:rPr>
              <w:t>th</w:t>
            </w:r>
            <w:r>
              <w:rPr>
                <w:rFonts w:eastAsia="Times New Roman"/>
                <w:color w:val="000000"/>
              </w:rPr>
              <w:t xml:space="preserve"> 28th</w:t>
            </w:r>
          </w:p>
        </w:tc>
        <w:tc>
          <w:tcPr>
            <w:tcW w:w="6492" w:type="dxa"/>
          </w:tcPr>
          <w:p w14:paraId="4A2C5882" w14:textId="126B80D3" w:rsidR="00CD5E99" w:rsidRPr="00B419AA" w:rsidRDefault="006E168A" w:rsidP="00DA460A">
            <w:pPr>
              <w:rPr>
                <w:rFonts w:eastAsia="Times New Roman"/>
                <w:color w:val="000000"/>
              </w:rPr>
            </w:pPr>
            <w:proofErr w:type="gramStart"/>
            <w:r w:rsidRPr="00B419AA">
              <w:rPr>
                <w:rFonts w:eastAsia="Times New Roman"/>
                <w:color w:val="000000"/>
              </w:rPr>
              <w:t>Lochaber</w:t>
            </w:r>
            <w:r>
              <w:rPr>
                <w:rFonts w:eastAsia="Times New Roman"/>
                <w:color w:val="000000"/>
              </w:rPr>
              <w:t xml:space="preserve">  SC</w:t>
            </w:r>
            <w:proofErr w:type="gramEnd"/>
            <w:r>
              <w:rPr>
                <w:rFonts w:eastAsia="Times New Roman"/>
                <w:color w:val="000000"/>
              </w:rPr>
              <w:t xml:space="preserve">     SOCC</w:t>
            </w:r>
          </w:p>
        </w:tc>
      </w:tr>
      <w:tr w:rsidR="00CD5E99" w14:paraId="0417EB97" w14:textId="77777777" w:rsidTr="00CD5E99">
        <w:tc>
          <w:tcPr>
            <w:tcW w:w="846" w:type="dxa"/>
          </w:tcPr>
          <w:p w14:paraId="573F0834" w14:textId="467CBA66" w:rsidR="00CD5E99" w:rsidRDefault="00CD5E99" w:rsidP="00CD5E99">
            <w:pPr>
              <w:jc w:val="center"/>
            </w:pPr>
          </w:p>
        </w:tc>
        <w:tc>
          <w:tcPr>
            <w:tcW w:w="3118" w:type="dxa"/>
          </w:tcPr>
          <w:p w14:paraId="57D0592A" w14:textId="06173851" w:rsidR="00CD5E99" w:rsidRPr="00B419AA" w:rsidRDefault="006E168A" w:rsidP="00DA460A">
            <w:pPr>
              <w:rPr>
                <w:rFonts w:eastAsia="Times New Roman"/>
                <w:color w:val="000000"/>
              </w:rPr>
            </w:pPr>
            <w:r>
              <w:rPr>
                <w:rFonts w:eastAsia="Times New Roman"/>
              </w:rPr>
              <w:t>September 4th</w:t>
            </w:r>
          </w:p>
        </w:tc>
        <w:tc>
          <w:tcPr>
            <w:tcW w:w="6492" w:type="dxa"/>
          </w:tcPr>
          <w:p w14:paraId="282A9161" w14:textId="4139EC0E" w:rsidR="00CD5E99" w:rsidRDefault="006E168A" w:rsidP="00DA460A">
            <w:r>
              <w:rPr>
                <w:rFonts w:eastAsia="Times New Roman"/>
                <w:color w:val="000000"/>
              </w:rPr>
              <w:t>Round Shuna event (not part of championship series</w:t>
            </w:r>
            <w:r>
              <w:rPr>
                <w:rFonts w:eastAsia="Times New Roman"/>
                <w:color w:val="000000"/>
              </w:rPr>
              <w:t>)</w:t>
            </w:r>
          </w:p>
        </w:tc>
      </w:tr>
    </w:tbl>
    <w:p w14:paraId="368674C2" w14:textId="77777777" w:rsidR="00BB4D70" w:rsidRDefault="00BB4D70" w:rsidP="00DA460A"/>
    <w:p w14:paraId="05D6D531" w14:textId="63A9936A" w:rsidR="00B419AA" w:rsidRPr="00BB4D70" w:rsidRDefault="008509CE" w:rsidP="00DA460A">
      <w:pPr>
        <w:rPr>
          <w:b/>
          <w:bCs/>
        </w:rPr>
      </w:pPr>
      <w:r w:rsidRPr="00BB4D70">
        <w:rPr>
          <w:b/>
          <w:bCs/>
        </w:rPr>
        <w:t xml:space="preserve">In </w:t>
      </w:r>
      <w:r w:rsidR="00BB4D70" w:rsidRPr="00BB4D70">
        <w:rPr>
          <w:b/>
          <w:bCs/>
        </w:rPr>
        <w:t>addition,</w:t>
      </w:r>
      <w:r w:rsidRPr="00BB4D70">
        <w:rPr>
          <w:b/>
          <w:bCs/>
        </w:rPr>
        <w:t xml:space="preserve"> the following events will be held in England </w:t>
      </w:r>
    </w:p>
    <w:p w14:paraId="7CBCCBDB" w14:textId="71E5952E" w:rsidR="008509CE" w:rsidRDefault="008509CE" w:rsidP="00DA460A"/>
    <w:tbl>
      <w:tblPr>
        <w:tblStyle w:val="TableGrid"/>
        <w:tblW w:w="0" w:type="auto"/>
        <w:tblLook w:val="04A0" w:firstRow="1" w:lastRow="0" w:firstColumn="1" w:lastColumn="0" w:noHBand="0" w:noVBand="1"/>
      </w:tblPr>
      <w:tblGrid>
        <w:gridCol w:w="5228"/>
        <w:gridCol w:w="5228"/>
      </w:tblGrid>
      <w:tr w:rsidR="00CE0CE1" w14:paraId="3F5C10D0" w14:textId="77777777" w:rsidTr="00CE0CE1">
        <w:tc>
          <w:tcPr>
            <w:tcW w:w="5228" w:type="dxa"/>
          </w:tcPr>
          <w:p w14:paraId="52001B50" w14:textId="04228A62" w:rsidR="00CE0CE1" w:rsidRDefault="00CE0CE1" w:rsidP="00DA460A">
            <w:r>
              <w:t>26</w:t>
            </w:r>
            <w:r w:rsidRPr="00CE0CE1">
              <w:rPr>
                <w:vertAlign w:val="superscript"/>
              </w:rPr>
              <w:t>th</w:t>
            </w:r>
            <w:r>
              <w:t xml:space="preserve"> 27</w:t>
            </w:r>
            <w:r w:rsidRPr="00CE0CE1">
              <w:rPr>
                <w:vertAlign w:val="superscript"/>
              </w:rPr>
              <w:t>th</w:t>
            </w:r>
            <w:r>
              <w:t xml:space="preserve"> February</w:t>
            </w:r>
          </w:p>
        </w:tc>
        <w:tc>
          <w:tcPr>
            <w:tcW w:w="5228" w:type="dxa"/>
          </w:tcPr>
          <w:p w14:paraId="6924AF0A" w14:textId="3977B3A1" w:rsidR="00CE0CE1" w:rsidRDefault="00CE0CE1" w:rsidP="00DA460A">
            <w:r>
              <w:t>RYA Dinghy Show</w:t>
            </w:r>
          </w:p>
        </w:tc>
      </w:tr>
      <w:tr w:rsidR="00CE0CE1" w14:paraId="02AF305A" w14:textId="77777777" w:rsidTr="00CE0CE1">
        <w:tc>
          <w:tcPr>
            <w:tcW w:w="5228" w:type="dxa"/>
          </w:tcPr>
          <w:p w14:paraId="0EE0E410" w14:textId="28F1D911" w:rsidR="00CE0CE1" w:rsidRDefault="00CE0CE1" w:rsidP="00DA460A">
            <w:r>
              <w:t>19</w:t>
            </w:r>
            <w:r w:rsidRPr="00CE0CE1">
              <w:rPr>
                <w:vertAlign w:val="superscript"/>
              </w:rPr>
              <w:t>th</w:t>
            </w:r>
            <w:r>
              <w:t xml:space="preserve"> 20</w:t>
            </w:r>
            <w:r w:rsidRPr="00CE0CE1">
              <w:rPr>
                <w:vertAlign w:val="superscript"/>
              </w:rPr>
              <w:t>th</w:t>
            </w:r>
            <w:r>
              <w:t xml:space="preserve"> March</w:t>
            </w:r>
          </w:p>
        </w:tc>
        <w:tc>
          <w:tcPr>
            <w:tcW w:w="5228" w:type="dxa"/>
          </w:tcPr>
          <w:p w14:paraId="6499FDEC" w14:textId="7633792B" w:rsidR="00CE0CE1" w:rsidRDefault="00CE0CE1" w:rsidP="00DA460A">
            <w:r>
              <w:t>Exmoor Beastie</w:t>
            </w:r>
          </w:p>
        </w:tc>
      </w:tr>
      <w:tr w:rsidR="00CE0CE1" w14:paraId="3706544E" w14:textId="77777777" w:rsidTr="00CE0CE1">
        <w:tc>
          <w:tcPr>
            <w:tcW w:w="5228" w:type="dxa"/>
          </w:tcPr>
          <w:p w14:paraId="49FDD0E8" w14:textId="6A10C7CE" w:rsidR="00CE0CE1" w:rsidRDefault="00CE0CE1" w:rsidP="00DA460A">
            <w:r>
              <w:t>6</w:t>
            </w:r>
            <w:r w:rsidRPr="00CE0CE1">
              <w:rPr>
                <w:vertAlign w:val="superscript"/>
              </w:rPr>
              <w:t>th</w:t>
            </w:r>
            <w:r>
              <w:t xml:space="preserve"> 7</w:t>
            </w:r>
            <w:r w:rsidRPr="00CE0CE1">
              <w:rPr>
                <w:vertAlign w:val="superscript"/>
              </w:rPr>
              <w:t>th</w:t>
            </w:r>
            <w:r>
              <w:t xml:space="preserve"> May</w:t>
            </w:r>
          </w:p>
        </w:tc>
        <w:tc>
          <w:tcPr>
            <w:tcW w:w="5228" w:type="dxa"/>
          </w:tcPr>
          <w:p w14:paraId="294429DA" w14:textId="19A16B31" w:rsidR="00CE0CE1" w:rsidRDefault="00CE0CE1" w:rsidP="00DA460A">
            <w:r>
              <w:t>Burghfield Regatta</w:t>
            </w:r>
          </w:p>
        </w:tc>
      </w:tr>
      <w:tr w:rsidR="00CE0CE1" w14:paraId="011C7AFA" w14:textId="77777777" w:rsidTr="00CE0CE1">
        <w:tc>
          <w:tcPr>
            <w:tcW w:w="5228" w:type="dxa"/>
          </w:tcPr>
          <w:p w14:paraId="08DD1273" w14:textId="54C03060" w:rsidR="00CE0CE1" w:rsidRDefault="00CE0CE1" w:rsidP="00DA460A">
            <w:r>
              <w:t>11</w:t>
            </w:r>
            <w:r w:rsidRPr="00CE0CE1">
              <w:rPr>
                <w:vertAlign w:val="superscript"/>
              </w:rPr>
              <w:t>th</w:t>
            </w:r>
            <w:r>
              <w:t xml:space="preserve"> 12</w:t>
            </w:r>
            <w:r w:rsidRPr="00CE0CE1">
              <w:rPr>
                <w:vertAlign w:val="superscript"/>
              </w:rPr>
              <w:t>th</w:t>
            </w:r>
            <w:r>
              <w:t xml:space="preserve"> June</w:t>
            </w:r>
          </w:p>
        </w:tc>
        <w:tc>
          <w:tcPr>
            <w:tcW w:w="5228" w:type="dxa"/>
          </w:tcPr>
          <w:p w14:paraId="24197EA6" w14:textId="6719860A" w:rsidR="00CE0CE1" w:rsidRDefault="00CE0CE1" w:rsidP="00DA460A">
            <w:proofErr w:type="spellStart"/>
            <w:r>
              <w:t>Grafham</w:t>
            </w:r>
            <w:proofErr w:type="spellEnd"/>
            <w:r>
              <w:t xml:space="preserve"> Regatta</w:t>
            </w:r>
          </w:p>
        </w:tc>
      </w:tr>
      <w:tr w:rsidR="00CE0CE1" w14:paraId="16C611CC" w14:textId="77777777" w:rsidTr="00CE0CE1">
        <w:tc>
          <w:tcPr>
            <w:tcW w:w="5228" w:type="dxa"/>
          </w:tcPr>
          <w:p w14:paraId="3CA6860A" w14:textId="48453BD1" w:rsidR="00CE0CE1" w:rsidRDefault="00CE0CE1" w:rsidP="00DA460A">
            <w:r>
              <w:t>16</w:t>
            </w:r>
            <w:r w:rsidRPr="00CE0CE1">
              <w:rPr>
                <w:vertAlign w:val="superscript"/>
              </w:rPr>
              <w:t>th</w:t>
            </w:r>
            <w:r>
              <w:t xml:space="preserve"> 17</w:t>
            </w:r>
            <w:r w:rsidRPr="00CE0CE1">
              <w:rPr>
                <w:vertAlign w:val="superscript"/>
              </w:rPr>
              <w:t>th</w:t>
            </w:r>
            <w:r>
              <w:t xml:space="preserve"> July</w:t>
            </w:r>
          </w:p>
        </w:tc>
        <w:tc>
          <w:tcPr>
            <w:tcW w:w="5228" w:type="dxa"/>
          </w:tcPr>
          <w:p w14:paraId="5B70F078" w14:textId="7E19DBEA" w:rsidR="00CE0CE1" w:rsidRDefault="00CE0CE1" w:rsidP="00DA460A">
            <w:r>
              <w:t xml:space="preserve">Welsh Open (Llyn </w:t>
            </w:r>
            <w:proofErr w:type="spellStart"/>
            <w:r>
              <w:t>Brenig</w:t>
            </w:r>
            <w:proofErr w:type="spellEnd"/>
            <w:r>
              <w:t xml:space="preserve"> Regatta)</w:t>
            </w:r>
          </w:p>
        </w:tc>
      </w:tr>
      <w:tr w:rsidR="00CE0CE1" w14:paraId="4AF6C039" w14:textId="77777777" w:rsidTr="00CE0CE1">
        <w:tc>
          <w:tcPr>
            <w:tcW w:w="5228" w:type="dxa"/>
          </w:tcPr>
          <w:p w14:paraId="47A58FA8" w14:textId="177D1132" w:rsidR="00CE0CE1" w:rsidRDefault="00CE0CE1" w:rsidP="00DA460A">
            <w:r>
              <w:t>5</w:t>
            </w:r>
            <w:r w:rsidRPr="00CE0CE1">
              <w:rPr>
                <w:vertAlign w:val="superscript"/>
              </w:rPr>
              <w:t>th</w:t>
            </w:r>
            <w:r>
              <w:t xml:space="preserve"> 6</w:t>
            </w:r>
            <w:r w:rsidRPr="00CE0CE1">
              <w:rPr>
                <w:vertAlign w:val="superscript"/>
              </w:rPr>
              <w:t>th</w:t>
            </w:r>
            <w:r>
              <w:t xml:space="preserve"> 7</w:t>
            </w:r>
            <w:r w:rsidRPr="00CE0CE1">
              <w:rPr>
                <w:vertAlign w:val="superscript"/>
              </w:rPr>
              <w:t>th</w:t>
            </w:r>
            <w:r>
              <w:t xml:space="preserve"> August</w:t>
            </w:r>
          </w:p>
        </w:tc>
        <w:tc>
          <w:tcPr>
            <w:tcW w:w="5228" w:type="dxa"/>
          </w:tcPr>
          <w:p w14:paraId="358503FD" w14:textId="39478071" w:rsidR="00CE0CE1" w:rsidRDefault="00BB4D70" w:rsidP="00DA460A">
            <w:proofErr w:type="gramStart"/>
            <w:r>
              <w:t>Rutland</w:t>
            </w:r>
            <w:r>
              <w:t xml:space="preserve">  </w:t>
            </w:r>
            <w:r w:rsidR="00CE0CE1">
              <w:t>RYAS</w:t>
            </w:r>
            <w:proofErr w:type="gramEnd"/>
            <w:r w:rsidR="00CE0CE1">
              <w:t xml:space="preserve"> Multiclass Regatta </w:t>
            </w:r>
          </w:p>
        </w:tc>
      </w:tr>
      <w:tr w:rsidR="00CE0CE1" w14:paraId="649E99A5" w14:textId="77777777" w:rsidTr="00CE0CE1">
        <w:tc>
          <w:tcPr>
            <w:tcW w:w="5228" w:type="dxa"/>
          </w:tcPr>
          <w:p w14:paraId="77393733" w14:textId="6E21E78A" w:rsidR="00CE0CE1" w:rsidRDefault="00BB4D70" w:rsidP="00DA460A">
            <w:r>
              <w:t>23</w:t>
            </w:r>
            <w:r w:rsidRPr="00BB4D70">
              <w:rPr>
                <w:vertAlign w:val="superscript"/>
              </w:rPr>
              <w:t>rd</w:t>
            </w:r>
            <w:r>
              <w:t xml:space="preserve"> 24</w:t>
            </w:r>
            <w:r w:rsidRPr="00BB4D70">
              <w:rPr>
                <w:vertAlign w:val="superscript"/>
              </w:rPr>
              <w:t>th</w:t>
            </w:r>
            <w:r>
              <w:t xml:space="preserve"> 25</w:t>
            </w:r>
            <w:r w:rsidRPr="00BB4D70">
              <w:rPr>
                <w:vertAlign w:val="superscript"/>
              </w:rPr>
              <w:t>th</w:t>
            </w:r>
            <w:r>
              <w:t xml:space="preserve"> Sept </w:t>
            </w:r>
          </w:p>
        </w:tc>
        <w:tc>
          <w:tcPr>
            <w:tcW w:w="5228" w:type="dxa"/>
          </w:tcPr>
          <w:p w14:paraId="6907A054" w14:textId="64E3B104" w:rsidR="00CE0CE1" w:rsidRDefault="00BB4D70" w:rsidP="00DA460A">
            <w:r>
              <w:t>Rutland Challenger UK Championship</w:t>
            </w:r>
          </w:p>
        </w:tc>
      </w:tr>
      <w:tr w:rsidR="00CE0CE1" w14:paraId="0604FE86" w14:textId="77777777" w:rsidTr="00CE0CE1">
        <w:tc>
          <w:tcPr>
            <w:tcW w:w="5228" w:type="dxa"/>
          </w:tcPr>
          <w:p w14:paraId="337934B2" w14:textId="0D4A14B6" w:rsidR="00CE0CE1" w:rsidRDefault="00BB4D70" w:rsidP="00DA460A">
            <w:r>
              <w:t>1</w:t>
            </w:r>
            <w:r w:rsidRPr="00BB4D70">
              <w:rPr>
                <w:vertAlign w:val="superscript"/>
              </w:rPr>
              <w:t>st</w:t>
            </w:r>
            <w:r>
              <w:t xml:space="preserve"> 2</w:t>
            </w:r>
            <w:r w:rsidRPr="00BB4D70">
              <w:rPr>
                <w:vertAlign w:val="superscript"/>
              </w:rPr>
              <w:t>nd</w:t>
            </w:r>
            <w:r>
              <w:t xml:space="preserve"> October</w:t>
            </w:r>
          </w:p>
        </w:tc>
        <w:tc>
          <w:tcPr>
            <w:tcW w:w="5228" w:type="dxa"/>
          </w:tcPr>
          <w:p w14:paraId="4BE75DC4" w14:textId="1A87699E" w:rsidR="00CE0CE1" w:rsidRDefault="00BB4D70" w:rsidP="00DA460A">
            <w:proofErr w:type="spellStart"/>
            <w:r>
              <w:t>Ogston</w:t>
            </w:r>
            <w:proofErr w:type="spellEnd"/>
            <w:r>
              <w:t xml:space="preserve"> Open</w:t>
            </w:r>
          </w:p>
        </w:tc>
      </w:tr>
    </w:tbl>
    <w:p w14:paraId="0F98F309" w14:textId="77777777" w:rsidR="008509CE" w:rsidRDefault="008509CE" w:rsidP="00DA460A"/>
    <w:p w14:paraId="220C77C6" w14:textId="1E5526AC" w:rsidR="001F36A6" w:rsidRPr="002D47AD" w:rsidRDefault="000A66CF">
      <w:pPr>
        <w:rPr>
          <w:rFonts w:eastAsia="Times New Roman"/>
          <w:b/>
          <w:bCs/>
          <w:color w:val="000000"/>
        </w:rPr>
      </w:pPr>
      <w:r w:rsidRPr="002D47AD">
        <w:rPr>
          <w:rFonts w:eastAsia="Times New Roman"/>
          <w:b/>
          <w:bCs/>
          <w:color w:val="000000"/>
        </w:rPr>
        <w:t xml:space="preserve">At our committee meeting </w:t>
      </w:r>
      <w:r w:rsidR="00BB4D70">
        <w:rPr>
          <w:rFonts w:eastAsia="Times New Roman"/>
          <w:b/>
          <w:bCs/>
          <w:color w:val="000000"/>
        </w:rPr>
        <w:t xml:space="preserve">on </w:t>
      </w:r>
      <w:r w:rsidR="00FA241F">
        <w:rPr>
          <w:rFonts w:eastAsia="Times New Roman"/>
          <w:b/>
          <w:bCs/>
          <w:color w:val="000000"/>
        </w:rPr>
        <w:t>13</w:t>
      </w:r>
      <w:r w:rsidR="00FA241F" w:rsidRPr="00BB4D70">
        <w:rPr>
          <w:rFonts w:eastAsia="Times New Roman"/>
          <w:b/>
          <w:bCs/>
          <w:color w:val="000000"/>
          <w:vertAlign w:val="superscript"/>
        </w:rPr>
        <w:t>th</w:t>
      </w:r>
      <w:r w:rsidR="00FA241F">
        <w:rPr>
          <w:rFonts w:eastAsia="Times New Roman"/>
          <w:b/>
          <w:bCs/>
          <w:color w:val="000000"/>
        </w:rPr>
        <w:t xml:space="preserve"> February,</w:t>
      </w:r>
      <w:r w:rsidR="00BB4D70">
        <w:rPr>
          <w:rFonts w:eastAsia="Times New Roman"/>
          <w:b/>
          <w:bCs/>
          <w:color w:val="000000"/>
        </w:rPr>
        <w:t xml:space="preserve"> </w:t>
      </w:r>
      <w:r w:rsidRPr="002D47AD">
        <w:rPr>
          <w:rFonts w:eastAsia="Times New Roman"/>
          <w:b/>
          <w:bCs/>
          <w:color w:val="000000"/>
        </w:rPr>
        <w:t xml:space="preserve">I was very pleased to be able to announce the </w:t>
      </w:r>
      <w:r w:rsidR="00BB4D70" w:rsidRPr="002D47AD">
        <w:rPr>
          <w:rFonts w:eastAsia="Times New Roman"/>
          <w:b/>
          <w:bCs/>
          <w:color w:val="000000"/>
        </w:rPr>
        <w:t>following: -</w:t>
      </w:r>
    </w:p>
    <w:p w14:paraId="58EA3AD9" w14:textId="77777777" w:rsidR="002D47AD" w:rsidRDefault="002D47AD">
      <w:pPr>
        <w:rPr>
          <w:rFonts w:eastAsia="Times New Roman"/>
          <w:color w:val="000000"/>
        </w:rPr>
      </w:pPr>
    </w:p>
    <w:p w14:paraId="1C4E366A" w14:textId="2CE06D13" w:rsidR="000A66CF" w:rsidRPr="002D47AD" w:rsidRDefault="000A66CF" w:rsidP="002D47AD">
      <w:pPr>
        <w:pStyle w:val="ListParagraph"/>
        <w:numPr>
          <w:ilvl w:val="0"/>
          <w:numId w:val="2"/>
        </w:numPr>
        <w:rPr>
          <w:rFonts w:eastAsia="Times New Roman"/>
          <w:color w:val="000000"/>
        </w:rPr>
      </w:pPr>
      <w:r w:rsidRPr="002D47AD">
        <w:rPr>
          <w:rFonts w:eastAsia="Times New Roman"/>
          <w:color w:val="000000"/>
        </w:rPr>
        <w:t xml:space="preserve">Mr Paul B Moore (Commodore Monklands Sailing Club) has joined Sailability </w:t>
      </w:r>
      <w:r w:rsidR="002D47AD" w:rsidRPr="002D47AD">
        <w:rPr>
          <w:rFonts w:eastAsia="Times New Roman"/>
          <w:color w:val="000000"/>
        </w:rPr>
        <w:t>Scotland and</w:t>
      </w:r>
      <w:r w:rsidRPr="002D47AD">
        <w:rPr>
          <w:rFonts w:eastAsia="Times New Roman"/>
          <w:color w:val="000000"/>
        </w:rPr>
        <w:t xml:space="preserve"> after being proposed and seconded became our newest </w:t>
      </w:r>
      <w:r w:rsidR="002D47AD" w:rsidRPr="002D47AD">
        <w:rPr>
          <w:rFonts w:eastAsia="Times New Roman"/>
          <w:color w:val="000000"/>
        </w:rPr>
        <w:t>Trustee</w:t>
      </w:r>
      <w:r w:rsidR="002D47AD">
        <w:rPr>
          <w:rFonts w:eastAsia="Times New Roman"/>
          <w:color w:val="000000"/>
        </w:rPr>
        <w:t>.</w:t>
      </w:r>
    </w:p>
    <w:p w14:paraId="4C0BCEFC" w14:textId="77777777" w:rsidR="002D47AD" w:rsidRDefault="002D47AD" w:rsidP="002D47AD">
      <w:pPr>
        <w:rPr>
          <w:b/>
          <w:bCs/>
        </w:rPr>
      </w:pPr>
    </w:p>
    <w:p w14:paraId="133DF05B" w14:textId="77777777" w:rsidR="00FA241F" w:rsidRDefault="002D47AD" w:rsidP="002D47AD">
      <w:pPr>
        <w:pStyle w:val="ListParagraph"/>
        <w:numPr>
          <w:ilvl w:val="0"/>
          <w:numId w:val="2"/>
        </w:numPr>
      </w:pPr>
      <w:r>
        <w:t>On 22</w:t>
      </w:r>
      <w:r w:rsidRPr="002D47AD">
        <w:rPr>
          <w:vertAlign w:val="superscript"/>
        </w:rPr>
        <w:t>nd</w:t>
      </w:r>
      <w:r>
        <w:t xml:space="preserve"> December 2021 Mrs Veronica E Abernethy wrote to me with an offer of a donation from </w:t>
      </w:r>
      <w:r w:rsidRPr="002D47AD">
        <w:rPr>
          <w:rFonts w:cstheme="minorHAnsi"/>
          <w:b/>
          <w:bCs/>
          <w:color w:val="000000"/>
        </w:rPr>
        <w:t>Dr TMN Salvesen’s Charitable Trust (SC021073)</w:t>
      </w:r>
      <w:r>
        <w:t xml:space="preserve"> of £15,000 to be given to Sailability Scotland to be used for general charitable purposes.  I accepted this incredibly generous offer and on the </w:t>
      </w:r>
      <w:proofErr w:type="gramStart"/>
      <w:r>
        <w:t>2</w:t>
      </w:r>
      <w:r w:rsidRPr="002D47AD">
        <w:rPr>
          <w:vertAlign w:val="superscript"/>
        </w:rPr>
        <w:t>nd</w:t>
      </w:r>
      <w:proofErr w:type="gramEnd"/>
      <w:r w:rsidRPr="002D47AD">
        <w:rPr>
          <w:vertAlign w:val="superscript"/>
        </w:rPr>
        <w:t xml:space="preserve"> </w:t>
      </w:r>
      <w:r>
        <w:t>February</w:t>
      </w:r>
      <w:r>
        <w:t xml:space="preserve"> the funds were transferred electronically into our account. </w:t>
      </w:r>
      <w:r w:rsidR="00FA241F">
        <w:t xml:space="preserve"> </w:t>
      </w:r>
    </w:p>
    <w:p w14:paraId="4A3A7D3E" w14:textId="77777777" w:rsidR="00FA241F" w:rsidRDefault="00FA241F" w:rsidP="00FA241F">
      <w:pPr>
        <w:pStyle w:val="ListParagraph"/>
      </w:pPr>
    </w:p>
    <w:p w14:paraId="1D0976D4" w14:textId="1A17845F" w:rsidR="00FA241F" w:rsidRDefault="00FA241F" w:rsidP="00FA241F">
      <w:pPr>
        <w:pStyle w:val="ListParagraph"/>
      </w:pPr>
      <w:r>
        <w:t>Here is an excerpt from her letter</w:t>
      </w:r>
    </w:p>
    <w:p w14:paraId="6AAE1FBD" w14:textId="77777777" w:rsidR="00FA241F" w:rsidRDefault="00FA241F" w:rsidP="00FA241F">
      <w:pPr>
        <w:pStyle w:val="ListParagraph"/>
      </w:pPr>
    </w:p>
    <w:p w14:paraId="6DE2056A" w14:textId="77777777" w:rsidR="00FA241F" w:rsidRDefault="00FA241F" w:rsidP="00FA241F">
      <w:pPr>
        <w:autoSpaceDE w:val="0"/>
        <w:autoSpaceDN w:val="0"/>
        <w:adjustRightInd w:val="0"/>
        <w:spacing w:after="200" w:line="276" w:lineRule="auto"/>
        <w:rPr>
          <w:rFonts w:ascii="Arial" w:hAnsi="Arial" w:cs="Arial"/>
          <w:color w:val="000000"/>
        </w:rPr>
      </w:pPr>
      <w:r>
        <w:lastRenderedPageBreak/>
        <w:t>“</w:t>
      </w:r>
      <w:r>
        <w:rPr>
          <w:rFonts w:ascii="Arial" w:hAnsi="Arial" w:cs="Arial"/>
          <w:color w:val="000000"/>
        </w:rPr>
        <w:t>This is from a charitable trust set up by my father, Dr TMN Salvesen, who died in 2006. My brother, David Salvesen, Nephew Will Taylor-Jackson and I have the privilege of being trustees of this charity. Our father was a keen sailor throughout his life and would be proud to support the work of your charity.</w:t>
      </w:r>
    </w:p>
    <w:p w14:paraId="373E4371" w14:textId="12F69DFC" w:rsidR="00FA241F" w:rsidRDefault="00FA241F" w:rsidP="00FA241F">
      <w:pPr>
        <w:pStyle w:val="ListParagraph"/>
      </w:pPr>
      <w:r>
        <w:t>”</w:t>
      </w:r>
    </w:p>
    <w:p w14:paraId="0F206B40" w14:textId="77777777" w:rsidR="00FA241F" w:rsidRDefault="00FA241F" w:rsidP="00FA241F">
      <w:pPr>
        <w:pStyle w:val="ListParagraph"/>
      </w:pPr>
    </w:p>
    <w:p w14:paraId="7C107974" w14:textId="2D011182" w:rsidR="002D47AD" w:rsidRDefault="002D47AD" w:rsidP="00FA241F">
      <w:pPr>
        <w:pStyle w:val="ListParagraph"/>
        <w:numPr>
          <w:ilvl w:val="0"/>
          <w:numId w:val="2"/>
        </w:numPr>
        <w:spacing w:line="480" w:lineRule="auto"/>
      </w:pPr>
      <w:r>
        <w:t xml:space="preserve"> I have written to Mrs Abernethy offering our most sincere thanks for this generous donation. </w:t>
      </w:r>
    </w:p>
    <w:p w14:paraId="1F10442A" w14:textId="77777777" w:rsidR="002D47AD" w:rsidRDefault="002D47AD" w:rsidP="002D47AD"/>
    <w:p w14:paraId="4E13BDD3" w14:textId="77777777" w:rsidR="002D47AD" w:rsidRDefault="002D47AD" w:rsidP="002D47AD">
      <w:pPr>
        <w:rPr>
          <w:u w:val="single"/>
        </w:rPr>
      </w:pPr>
      <w:r>
        <w:t>We are now faced with decisions as to what to do with this money.</w:t>
      </w:r>
    </w:p>
    <w:p w14:paraId="666614D4" w14:textId="77777777" w:rsidR="002D47AD" w:rsidRPr="00B068D7" w:rsidRDefault="002D47AD" w:rsidP="002D47AD">
      <w:pPr>
        <w:rPr>
          <w:u w:val="single"/>
        </w:rPr>
      </w:pPr>
    </w:p>
    <w:p w14:paraId="7539E64C" w14:textId="77777777" w:rsidR="002D47AD" w:rsidRPr="00774BFB" w:rsidRDefault="002D47AD" w:rsidP="002D47AD">
      <w:pPr>
        <w:rPr>
          <w:u w:val="single"/>
        </w:rPr>
      </w:pPr>
      <w:r w:rsidRPr="00774BFB">
        <w:rPr>
          <w:u w:val="single"/>
        </w:rPr>
        <w:t xml:space="preserve">All suggestions will be considered.  </w:t>
      </w:r>
    </w:p>
    <w:p w14:paraId="4944F748" w14:textId="77777777" w:rsidR="002D47AD" w:rsidRDefault="002D47AD" w:rsidP="002D47AD">
      <w:r w:rsidRPr="00F95567">
        <w:rPr>
          <w:b/>
          <w:bCs/>
        </w:rPr>
        <w:t>SL</w:t>
      </w:r>
      <w:r>
        <w:t xml:space="preserve"> suggested is that we use this money to leverage more funds from the National Lottery.  If we can obtain a grant under “match funding” we can double the value of this donation.  To this end </w:t>
      </w:r>
      <w:r w:rsidRPr="00F95567">
        <w:rPr>
          <w:b/>
          <w:bCs/>
        </w:rPr>
        <w:t>SL</w:t>
      </w:r>
      <w:r>
        <w:t xml:space="preserve"> has already made enquiries and has been advised that Sailability Scotland SCIO fulfils all necessary criteria to make an application.  </w:t>
      </w:r>
      <w:r w:rsidRPr="00E2253F">
        <w:rPr>
          <w:b/>
          <w:bCs/>
        </w:rPr>
        <w:t xml:space="preserve">SL </w:t>
      </w:r>
      <w:r>
        <w:t xml:space="preserve">would be to use this fund to improve our Monklands offering to </w:t>
      </w:r>
      <w:proofErr w:type="gramStart"/>
      <w:r>
        <w:t>disabled</w:t>
      </w:r>
      <w:proofErr w:type="gramEnd"/>
      <w:r>
        <w:t xml:space="preserve"> sailing by: -</w:t>
      </w:r>
    </w:p>
    <w:p w14:paraId="75CF60CA" w14:textId="77777777" w:rsidR="002D47AD" w:rsidRDefault="002D47AD" w:rsidP="002D47AD">
      <w:r>
        <w:t xml:space="preserve"> </w:t>
      </w:r>
      <w:r>
        <w:tab/>
      </w:r>
      <w:r>
        <w:tab/>
      </w:r>
      <w:r>
        <w:tab/>
      </w:r>
      <w:r>
        <w:tab/>
      </w:r>
      <w:r>
        <w:tab/>
      </w:r>
      <w:r>
        <w:tab/>
      </w:r>
      <w:r>
        <w:tab/>
      </w:r>
      <w:r>
        <w:tab/>
      </w:r>
      <w:r>
        <w:tab/>
      </w:r>
      <w:r>
        <w:tab/>
      </w:r>
      <w:r>
        <w:tab/>
      </w:r>
      <w:r>
        <w:tab/>
      </w:r>
      <w:r>
        <w:tab/>
      </w:r>
      <w:r>
        <w:tab/>
      </w:r>
      <w:r>
        <w:tab/>
      </w:r>
      <w:r>
        <w:tab/>
      </w:r>
      <w:r>
        <w:tab/>
      </w:r>
    </w:p>
    <w:p w14:paraId="2FC12B35" w14:textId="77777777" w:rsidR="002D47AD" w:rsidRPr="002D47AD" w:rsidRDefault="002D47AD" w:rsidP="002D47AD">
      <w:pPr>
        <w:pStyle w:val="ListParagraph"/>
        <w:numPr>
          <w:ilvl w:val="0"/>
          <w:numId w:val="1"/>
        </w:numPr>
        <w:spacing w:after="0" w:line="240" w:lineRule="auto"/>
        <w:rPr>
          <w:rFonts w:eastAsia="Times New Roman" w:cstheme="minorHAnsi"/>
          <w:lang w:eastAsia="en-GB"/>
        </w:rPr>
      </w:pPr>
      <w:r w:rsidRPr="002D47AD">
        <w:rPr>
          <w:rFonts w:eastAsia="Times New Roman" w:cstheme="minorHAnsi"/>
          <w:lang w:eastAsia="en-GB"/>
        </w:rPr>
        <w:t>Improve access within the secure boat yard grounds by landscaping and the provision of concrete pathways</w:t>
      </w:r>
    </w:p>
    <w:p w14:paraId="20A3539E" w14:textId="77777777" w:rsidR="002D47AD" w:rsidRPr="002D47AD" w:rsidRDefault="002D47AD" w:rsidP="002D47AD">
      <w:pPr>
        <w:pStyle w:val="ListParagraph"/>
        <w:numPr>
          <w:ilvl w:val="0"/>
          <w:numId w:val="1"/>
        </w:numPr>
        <w:spacing w:after="0" w:line="240" w:lineRule="auto"/>
        <w:rPr>
          <w:rFonts w:eastAsia="Times New Roman" w:cstheme="minorHAnsi"/>
          <w:lang w:eastAsia="en-GB"/>
        </w:rPr>
      </w:pPr>
      <w:r w:rsidRPr="002D47AD">
        <w:rPr>
          <w:rFonts w:eastAsia="Times New Roman" w:cstheme="minorHAnsi"/>
          <w:lang w:eastAsia="en-GB"/>
        </w:rPr>
        <w:t>Provide a new floating jetty to replace the existing and unsafe one.</w:t>
      </w:r>
    </w:p>
    <w:p w14:paraId="34CB9330" w14:textId="77777777" w:rsidR="002D47AD" w:rsidRPr="002D47AD" w:rsidRDefault="002D47AD" w:rsidP="002D47AD">
      <w:pPr>
        <w:pStyle w:val="ListParagraph"/>
        <w:numPr>
          <w:ilvl w:val="0"/>
          <w:numId w:val="1"/>
        </w:numPr>
        <w:spacing w:after="0" w:line="240" w:lineRule="auto"/>
        <w:rPr>
          <w:rFonts w:eastAsia="Times New Roman" w:cstheme="minorHAnsi"/>
          <w:lang w:eastAsia="en-GB"/>
        </w:rPr>
      </w:pPr>
      <w:r w:rsidRPr="002D47AD">
        <w:rPr>
          <w:rFonts w:eastAsia="Times New Roman" w:cstheme="minorHAnsi"/>
          <w:lang w:eastAsia="en-GB"/>
        </w:rPr>
        <w:t>To purchase a safety boat</w:t>
      </w:r>
    </w:p>
    <w:p w14:paraId="00DA7A86" w14:textId="77777777" w:rsidR="002D47AD" w:rsidRPr="002D47AD" w:rsidRDefault="002D47AD" w:rsidP="002D47AD">
      <w:pPr>
        <w:pStyle w:val="ListParagraph"/>
        <w:numPr>
          <w:ilvl w:val="0"/>
          <w:numId w:val="1"/>
        </w:numPr>
        <w:spacing w:after="0" w:line="240" w:lineRule="auto"/>
        <w:rPr>
          <w:rFonts w:eastAsia="Times New Roman" w:cstheme="minorHAnsi"/>
          <w:lang w:eastAsia="en-GB"/>
        </w:rPr>
      </w:pPr>
      <w:r w:rsidRPr="002D47AD">
        <w:rPr>
          <w:rFonts w:eastAsia="Times New Roman" w:cstheme="minorHAnsi"/>
          <w:lang w:eastAsia="en-GB"/>
        </w:rPr>
        <w:t>To drive a new road from the clubhouse over a wetland to improve water access (the land is owned by the club)</w:t>
      </w:r>
    </w:p>
    <w:p w14:paraId="589B113D" w14:textId="77777777" w:rsidR="002D47AD" w:rsidRDefault="002D47AD" w:rsidP="002D47AD">
      <w:pPr>
        <w:rPr>
          <w:rFonts w:ascii="Times New Roman" w:eastAsia="Times New Roman" w:hAnsi="Times New Roman" w:cs="Times New Roman"/>
          <w:sz w:val="24"/>
          <w:szCs w:val="24"/>
        </w:rPr>
      </w:pPr>
    </w:p>
    <w:p w14:paraId="4FF13198" w14:textId="77777777" w:rsidR="002D47AD" w:rsidRPr="00816271" w:rsidRDefault="002D47AD" w:rsidP="002D47AD">
      <w:pPr>
        <w:rPr>
          <w:rFonts w:ascii="Times New Roman" w:eastAsia="Times New Roman" w:hAnsi="Times New Roman" w:cs="Times New Roman"/>
        </w:rPr>
      </w:pPr>
      <w:r w:rsidRPr="00816271">
        <w:rPr>
          <w:rFonts w:ascii="Times New Roman" w:eastAsia="Times New Roman" w:hAnsi="Times New Roman" w:cs="Times New Roman"/>
        </w:rPr>
        <w:t xml:space="preserve">With the committee’s approval </w:t>
      </w:r>
      <w:r w:rsidRPr="00816271">
        <w:rPr>
          <w:rFonts w:ascii="Times New Roman" w:eastAsia="Times New Roman" w:hAnsi="Times New Roman" w:cs="Times New Roman"/>
          <w:b/>
          <w:bCs/>
        </w:rPr>
        <w:t>SL</w:t>
      </w:r>
      <w:r w:rsidRPr="00816271">
        <w:rPr>
          <w:rFonts w:ascii="Times New Roman" w:eastAsia="Times New Roman" w:hAnsi="Times New Roman" w:cs="Times New Roman"/>
        </w:rPr>
        <w:t xml:space="preserve"> will continue with covering the groundwork to the National Lottery. </w:t>
      </w:r>
    </w:p>
    <w:p w14:paraId="730870C1" w14:textId="77777777" w:rsidR="002D47AD" w:rsidRPr="00774BFB" w:rsidRDefault="002D47AD" w:rsidP="002D47AD">
      <w:pPr>
        <w:rPr>
          <w:rFonts w:ascii="Times New Roman" w:eastAsia="Times New Roman" w:hAnsi="Times New Roman" w:cs="Times New Roman"/>
          <w:b/>
          <w:bCs/>
          <w:sz w:val="24"/>
          <w:szCs w:val="24"/>
        </w:rPr>
      </w:pPr>
      <w:r w:rsidRPr="00774BFB">
        <w:rPr>
          <w:rFonts w:ascii="Times New Roman" w:eastAsia="Times New Roman" w:hAnsi="Times New Roman" w:cs="Times New Roman"/>
          <w:b/>
          <w:bCs/>
          <w:sz w:val="24"/>
          <w:szCs w:val="24"/>
        </w:rPr>
        <w:t>Committee approved further investigation.</w:t>
      </w:r>
    </w:p>
    <w:p w14:paraId="25DA8278" w14:textId="77777777" w:rsidR="002D47AD" w:rsidRPr="00694DA2" w:rsidRDefault="002D47AD" w:rsidP="002D47AD">
      <w:pPr>
        <w:rPr>
          <w:b/>
          <w:bCs/>
        </w:rPr>
      </w:pPr>
    </w:p>
    <w:p w14:paraId="4ACBEDDD" w14:textId="77777777" w:rsidR="002D47AD" w:rsidRDefault="002D47AD" w:rsidP="002D47AD">
      <w:r w:rsidRPr="00E2253F">
        <w:rPr>
          <w:b/>
          <w:bCs/>
        </w:rPr>
        <w:t xml:space="preserve">SL </w:t>
      </w:r>
      <w:r>
        <w:t>asked for his comments on the announcement.</w:t>
      </w:r>
    </w:p>
    <w:p w14:paraId="0C7120F0" w14:textId="77777777" w:rsidR="002D47AD" w:rsidRDefault="002D47AD" w:rsidP="002D47AD">
      <w:r>
        <w:t xml:space="preserve">Paul Moore requested a copy of the thankyou letter sent </w:t>
      </w:r>
      <w:r w:rsidRPr="00803F76">
        <w:rPr>
          <w:rFonts w:asciiTheme="minorHAnsi" w:hAnsiTheme="minorHAnsi" w:cstheme="minorHAnsi"/>
          <w:b/>
          <w:bCs/>
        </w:rPr>
        <w:t xml:space="preserve">to Mrs Veronica E Abernethy of the </w:t>
      </w:r>
      <w:r w:rsidRPr="00803F76">
        <w:rPr>
          <w:rFonts w:asciiTheme="minorHAnsi" w:hAnsiTheme="minorHAnsi" w:cstheme="minorHAnsi"/>
          <w:b/>
          <w:bCs/>
          <w:color w:val="000000"/>
        </w:rPr>
        <w:t>Dr TMN Salvesen’s Charitable Trust (SC021073)</w:t>
      </w:r>
      <w:r>
        <w:rPr>
          <w:rFonts w:ascii="Arial" w:hAnsi="Arial" w:cs="Arial"/>
          <w:b/>
          <w:bCs/>
          <w:color w:val="000000"/>
        </w:rPr>
        <w:t xml:space="preserve"> </w:t>
      </w:r>
      <w:r>
        <w:t>to be able to present it to his Monkland’s committee.</w:t>
      </w:r>
    </w:p>
    <w:p w14:paraId="6B094F02" w14:textId="77777777" w:rsidR="002D47AD" w:rsidRDefault="002D47AD" w:rsidP="002D47AD">
      <w:r w:rsidRPr="00E2253F">
        <w:rPr>
          <w:b/>
          <w:bCs/>
        </w:rPr>
        <w:t>SL</w:t>
      </w:r>
      <w:r>
        <w:t xml:space="preserve"> suggested that after talking to Scottish Enterprise he thought a co-operative where all parties are equal and remain financially independent would-be best way forward.  Scottish Enterprise has indicated to him that they are expert at this kind of thing and that they offer free legal advice and legal documentation to set up a co-operative.  </w:t>
      </w:r>
      <w:r w:rsidRPr="00E2253F">
        <w:rPr>
          <w:b/>
          <w:bCs/>
        </w:rPr>
        <w:t>PM</w:t>
      </w:r>
      <w:r>
        <w:t xml:space="preserve"> agreed this sounded like the way forward and indicated that this idea would be put to his Monkland’s sailing group committee meeting to be held later this week. A further meeting needs to be set up when all stakeholders would be invited to send a representative to discuss.</w:t>
      </w:r>
    </w:p>
    <w:p w14:paraId="5F28E5ED" w14:textId="77777777" w:rsidR="002D47AD" w:rsidRDefault="002D47AD" w:rsidP="002D47AD"/>
    <w:p w14:paraId="3F09AC02" w14:textId="77777777" w:rsidR="002D47AD" w:rsidRDefault="002D47AD" w:rsidP="002D47AD">
      <w:r>
        <w:t xml:space="preserve">A long discussion ensued about how best to use the </w:t>
      </w:r>
      <w:r w:rsidRPr="00803F76">
        <w:rPr>
          <w:rFonts w:asciiTheme="minorHAnsi" w:hAnsiTheme="minorHAnsi" w:cstheme="minorHAnsi"/>
          <w:b/>
          <w:bCs/>
          <w:color w:val="000000"/>
        </w:rPr>
        <w:t>TMN Salvesen’s Charitable Trust (SC021073)</w:t>
      </w:r>
      <w:r>
        <w:rPr>
          <w:rFonts w:cstheme="minorHAnsi"/>
          <w:b/>
          <w:bCs/>
          <w:color w:val="000000"/>
        </w:rPr>
        <w:t xml:space="preserve"> donation</w:t>
      </w:r>
      <w:r>
        <w:t xml:space="preserve">.  </w:t>
      </w:r>
    </w:p>
    <w:p w14:paraId="579165D4" w14:textId="77777777" w:rsidR="000A66CF" w:rsidRDefault="000A66CF">
      <w:pPr>
        <w:rPr>
          <w:rFonts w:eastAsia="Times New Roman"/>
          <w:color w:val="000000"/>
        </w:rPr>
      </w:pPr>
    </w:p>
    <w:p w14:paraId="00AB0B8F" w14:textId="6B16152C" w:rsidR="00217A61" w:rsidRPr="002D47AD" w:rsidRDefault="000A66CF" w:rsidP="00217A61">
      <w:pPr>
        <w:rPr>
          <w:rFonts w:eastAsia="Times New Roman"/>
          <w:b/>
          <w:bCs/>
          <w:color w:val="000000"/>
          <w:sz w:val="24"/>
          <w:szCs w:val="24"/>
        </w:rPr>
      </w:pPr>
      <w:r w:rsidRPr="002D47AD">
        <w:rPr>
          <w:rFonts w:eastAsia="Times New Roman"/>
          <w:b/>
          <w:bCs/>
          <w:color w:val="000000"/>
          <w:sz w:val="24"/>
          <w:szCs w:val="24"/>
        </w:rPr>
        <w:t>Finally</w:t>
      </w:r>
    </w:p>
    <w:p w14:paraId="37D3B5AF" w14:textId="77777777" w:rsidR="000A66CF" w:rsidRPr="00CD5E99" w:rsidRDefault="000A66CF" w:rsidP="000A66CF">
      <w:pPr>
        <w:rPr>
          <w:rFonts w:ascii="Times New Roman" w:eastAsia="Times New Roman" w:hAnsi="Times New Roman" w:cs="Times New Roman"/>
        </w:rPr>
      </w:pPr>
      <w:r w:rsidRPr="00CD5E99">
        <w:rPr>
          <w:rFonts w:ascii="Times New Roman" w:eastAsia="Times New Roman" w:hAnsi="Times New Roman" w:cs="Times New Roman"/>
        </w:rPr>
        <w:t>I am sad to inform you of the death of Derrick Robinson 1928-2022.</w:t>
      </w:r>
    </w:p>
    <w:p w14:paraId="4FEDBC36" w14:textId="77777777" w:rsidR="000A66CF" w:rsidRPr="00CD5E99" w:rsidRDefault="000A66CF" w:rsidP="000A66CF">
      <w:pPr>
        <w:rPr>
          <w:rFonts w:ascii="Times New Roman" w:eastAsia="Times New Roman" w:hAnsi="Times New Roman" w:cs="Times New Roman"/>
        </w:rPr>
      </w:pPr>
      <w:r w:rsidRPr="00CD5E99">
        <w:rPr>
          <w:rFonts w:ascii="Times New Roman" w:eastAsia="Times New Roman" w:hAnsi="Times New Roman" w:cs="Times New Roman"/>
        </w:rPr>
        <w:t>Derrick was a faithful member of CCC, Beachmaster and Bosun looking after and maintaining our fleet of Challengers which at one time numbered 14.</w:t>
      </w:r>
    </w:p>
    <w:p w14:paraId="6E5A41F3" w14:textId="77777777" w:rsidR="000A66CF" w:rsidRPr="00CD5E99" w:rsidRDefault="000A66CF" w:rsidP="000A66CF">
      <w:pPr>
        <w:rPr>
          <w:rFonts w:ascii="Times New Roman" w:eastAsia="Times New Roman" w:hAnsi="Times New Roman" w:cs="Times New Roman"/>
        </w:rPr>
      </w:pPr>
      <w:r w:rsidRPr="00CD5E99">
        <w:rPr>
          <w:rFonts w:ascii="Times New Roman" w:eastAsia="Times New Roman" w:hAnsi="Times New Roman" w:cs="Times New Roman"/>
        </w:rPr>
        <w:t xml:space="preserve">He had been presented with the RYA Volunteer of the year Award. </w:t>
      </w:r>
    </w:p>
    <w:p w14:paraId="17A0FB6B" w14:textId="5A2F7AEB" w:rsidR="000A66CF" w:rsidRPr="00CD5E99" w:rsidRDefault="000A66CF" w:rsidP="000A66CF">
      <w:pPr>
        <w:rPr>
          <w:rFonts w:ascii="Times New Roman" w:eastAsia="Times New Roman" w:hAnsi="Times New Roman" w:cs="Times New Roman"/>
        </w:rPr>
      </w:pPr>
      <w:r w:rsidRPr="00CD5E99">
        <w:rPr>
          <w:rFonts w:ascii="Times New Roman" w:eastAsia="Times New Roman" w:hAnsi="Times New Roman" w:cs="Times New Roman"/>
        </w:rPr>
        <w:t xml:space="preserve">He served as Chairman of RYA Sailability Scotland for </w:t>
      </w:r>
      <w:r w:rsidR="00FA241F" w:rsidRPr="00CD5E99">
        <w:rPr>
          <w:rFonts w:ascii="Times New Roman" w:eastAsia="Times New Roman" w:hAnsi="Times New Roman" w:cs="Times New Roman"/>
        </w:rPr>
        <w:t>several</w:t>
      </w:r>
      <w:r w:rsidRPr="00CD5E99">
        <w:rPr>
          <w:rFonts w:ascii="Times New Roman" w:eastAsia="Times New Roman" w:hAnsi="Times New Roman" w:cs="Times New Roman"/>
        </w:rPr>
        <w:t xml:space="preserve"> years </w:t>
      </w:r>
      <w:proofErr w:type="gramStart"/>
      <w:r w:rsidRPr="00CD5E99">
        <w:rPr>
          <w:rFonts w:ascii="Times New Roman" w:eastAsia="Times New Roman" w:hAnsi="Times New Roman" w:cs="Times New Roman"/>
        </w:rPr>
        <w:t>and also</w:t>
      </w:r>
      <w:proofErr w:type="gramEnd"/>
      <w:r w:rsidRPr="00CD5E99">
        <w:rPr>
          <w:rFonts w:ascii="Times New Roman" w:eastAsia="Times New Roman" w:hAnsi="Times New Roman" w:cs="Times New Roman"/>
        </w:rPr>
        <w:t xml:space="preserve"> loved sailing his own yacht Quicksilver of </w:t>
      </w:r>
      <w:proofErr w:type="spellStart"/>
      <w:r w:rsidRPr="00CD5E99">
        <w:rPr>
          <w:rFonts w:ascii="Times New Roman" w:eastAsia="Times New Roman" w:hAnsi="Times New Roman" w:cs="Times New Roman"/>
        </w:rPr>
        <w:t>Rhu</w:t>
      </w:r>
      <w:proofErr w:type="spellEnd"/>
      <w:r w:rsidRPr="00CD5E99">
        <w:rPr>
          <w:rFonts w:ascii="Times New Roman" w:eastAsia="Times New Roman" w:hAnsi="Times New Roman" w:cs="Times New Roman"/>
        </w:rPr>
        <w:t xml:space="preserve"> on the west coast of </w:t>
      </w:r>
      <w:r w:rsidRPr="000A66CF">
        <w:rPr>
          <w:rFonts w:ascii="Times New Roman" w:eastAsia="Times New Roman" w:hAnsi="Times New Roman" w:cs="Times New Roman"/>
        </w:rPr>
        <w:t>Scotland,</w:t>
      </w:r>
      <w:r w:rsidRPr="00CD5E99">
        <w:rPr>
          <w:rFonts w:ascii="Times New Roman" w:eastAsia="Times New Roman" w:hAnsi="Times New Roman" w:cs="Times New Roman"/>
        </w:rPr>
        <w:t xml:space="preserve"> but he will particularly be missed by the UK Challenger fraternity.</w:t>
      </w:r>
    </w:p>
    <w:p w14:paraId="15DA0054" w14:textId="199FE9CA" w:rsidR="000A66CF" w:rsidRPr="00CD5E99" w:rsidRDefault="000A66CF" w:rsidP="000A66CF">
      <w:pPr>
        <w:rPr>
          <w:rFonts w:ascii="Times New Roman" w:eastAsia="Times New Roman" w:hAnsi="Times New Roman" w:cs="Times New Roman"/>
        </w:rPr>
      </w:pPr>
      <w:r w:rsidRPr="000A66CF">
        <w:rPr>
          <w:rFonts w:ascii="Times New Roman" w:eastAsia="Times New Roman" w:hAnsi="Times New Roman" w:cs="Times New Roman"/>
        </w:rPr>
        <w:t>His f</w:t>
      </w:r>
      <w:r w:rsidRPr="00CD5E99">
        <w:rPr>
          <w:rFonts w:ascii="Times New Roman" w:eastAsia="Times New Roman" w:hAnsi="Times New Roman" w:cs="Times New Roman"/>
        </w:rPr>
        <w:t xml:space="preserve">uneral </w:t>
      </w:r>
      <w:r w:rsidRPr="000A66CF">
        <w:rPr>
          <w:rFonts w:ascii="Times New Roman" w:eastAsia="Times New Roman" w:hAnsi="Times New Roman" w:cs="Times New Roman"/>
        </w:rPr>
        <w:t>was held</w:t>
      </w:r>
      <w:r w:rsidRPr="00CD5E99">
        <w:rPr>
          <w:rFonts w:ascii="Times New Roman" w:eastAsia="Times New Roman" w:hAnsi="Times New Roman" w:cs="Times New Roman"/>
        </w:rPr>
        <w:t xml:space="preserve"> at Clydebank Crematorium, Glasgow on the </w:t>
      </w:r>
      <w:r w:rsidR="00FA241F" w:rsidRPr="00CD5E99">
        <w:rPr>
          <w:rFonts w:ascii="Times New Roman" w:eastAsia="Times New Roman" w:hAnsi="Times New Roman" w:cs="Times New Roman"/>
        </w:rPr>
        <w:t>2nd of</w:t>
      </w:r>
      <w:r w:rsidRPr="00CD5E99">
        <w:rPr>
          <w:rFonts w:ascii="Times New Roman" w:eastAsia="Times New Roman" w:hAnsi="Times New Roman" w:cs="Times New Roman"/>
        </w:rPr>
        <w:t xml:space="preserve"> Feb. and afterwards at the West Highland Gate in Milngavie.</w:t>
      </w:r>
    </w:p>
    <w:p w14:paraId="1AEF32C7" w14:textId="35498897" w:rsidR="006F256A" w:rsidRDefault="006F256A" w:rsidP="00A6711D">
      <w:pPr>
        <w:rPr>
          <w:rFonts w:eastAsia="Times New Roman"/>
          <w:color w:val="000000"/>
        </w:rPr>
      </w:pPr>
    </w:p>
    <w:p w14:paraId="078988E1" w14:textId="4254D6D0" w:rsidR="005F45CB" w:rsidRDefault="005F45CB">
      <w:pPr>
        <w:rPr>
          <w:rFonts w:eastAsia="Times New Roman"/>
          <w:color w:val="000000"/>
        </w:rPr>
      </w:pPr>
    </w:p>
    <w:p w14:paraId="4BC1B072" w14:textId="48AD784A" w:rsidR="005F45CB" w:rsidRDefault="005F45CB">
      <w:pPr>
        <w:rPr>
          <w:rFonts w:eastAsia="Times New Roman"/>
          <w:color w:val="000000"/>
        </w:rPr>
      </w:pPr>
      <w:r>
        <w:rPr>
          <w:rFonts w:eastAsia="Times New Roman"/>
          <w:color w:val="000000"/>
        </w:rPr>
        <w:t>Steve Laycock</w:t>
      </w:r>
    </w:p>
    <w:p w14:paraId="41EC8593" w14:textId="096E631F" w:rsidR="005F45CB" w:rsidRDefault="005F45CB">
      <w:pPr>
        <w:rPr>
          <w:rFonts w:eastAsia="Times New Roman"/>
          <w:color w:val="000000"/>
        </w:rPr>
      </w:pPr>
      <w:r>
        <w:rPr>
          <w:rFonts w:eastAsia="Times New Roman"/>
          <w:color w:val="000000"/>
        </w:rPr>
        <w:t>Chairman</w:t>
      </w:r>
    </w:p>
    <w:p w14:paraId="6ADD3F53" w14:textId="71C3285F" w:rsidR="005F45CB" w:rsidRDefault="005F45CB">
      <w:pPr>
        <w:rPr>
          <w:rFonts w:eastAsia="Times New Roman"/>
          <w:color w:val="000000"/>
        </w:rPr>
      </w:pPr>
      <w:r>
        <w:rPr>
          <w:rFonts w:eastAsia="Times New Roman"/>
          <w:color w:val="000000"/>
        </w:rPr>
        <w:t>Sailability Scotland SCIO</w:t>
      </w:r>
    </w:p>
    <w:p w14:paraId="66F0AB3D" w14:textId="5A18CFD8" w:rsidR="00CE0045" w:rsidRDefault="00CE0045">
      <w:pPr>
        <w:rPr>
          <w:rFonts w:eastAsia="Times New Roman"/>
          <w:color w:val="000000"/>
        </w:rPr>
      </w:pPr>
    </w:p>
    <w:p w14:paraId="04EA719B" w14:textId="2796AA84" w:rsidR="00CE0045" w:rsidRDefault="00CE0045"/>
    <w:sectPr w:rsidR="00CE0045" w:rsidSect="007644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0697"/>
    <w:multiLevelType w:val="hybridMultilevel"/>
    <w:tmpl w:val="0B0C4C5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7E902954"/>
    <w:multiLevelType w:val="hybridMultilevel"/>
    <w:tmpl w:val="566E3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0A"/>
    <w:rsid w:val="00031CEF"/>
    <w:rsid w:val="000A66CF"/>
    <w:rsid w:val="001F36A6"/>
    <w:rsid w:val="00217A61"/>
    <w:rsid w:val="002D47AD"/>
    <w:rsid w:val="00321DA8"/>
    <w:rsid w:val="00373BD4"/>
    <w:rsid w:val="005A588E"/>
    <w:rsid w:val="005F45CB"/>
    <w:rsid w:val="006E168A"/>
    <w:rsid w:val="006F256A"/>
    <w:rsid w:val="0076441B"/>
    <w:rsid w:val="008509CE"/>
    <w:rsid w:val="008D26EF"/>
    <w:rsid w:val="00A33488"/>
    <w:rsid w:val="00A6711D"/>
    <w:rsid w:val="00B419AA"/>
    <w:rsid w:val="00B71887"/>
    <w:rsid w:val="00BB4D70"/>
    <w:rsid w:val="00CD5E99"/>
    <w:rsid w:val="00CE0045"/>
    <w:rsid w:val="00CE0CE1"/>
    <w:rsid w:val="00D963B0"/>
    <w:rsid w:val="00DA460A"/>
    <w:rsid w:val="00E05449"/>
    <w:rsid w:val="00FA241F"/>
    <w:rsid w:val="00FD1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D99A2"/>
  <w15:chartTrackingRefBased/>
  <w15:docId w15:val="{479B6D2B-56FE-4FF6-8F68-890EDE3A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60A"/>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460A"/>
    <w:pPr>
      <w:keepNext/>
      <w:keepLines/>
      <w:spacing w:before="480" w:after="120"/>
    </w:pPr>
    <w:rPr>
      <w:b/>
      <w:sz w:val="72"/>
      <w:szCs w:val="72"/>
    </w:rPr>
  </w:style>
  <w:style w:type="character" w:customStyle="1" w:styleId="TitleChar">
    <w:name w:val="Title Char"/>
    <w:basedOn w:val="DefaultParagraphFont"/>
    <w:link w:val="Title"/>
    <w:uiPriority w:val="10"/>
    <w:rsid w:val="00DA460A"/>
    <w:rPr>
      <w:rFonts w:ascii="Calibri" w:eastAsia="Calibri" w:hAnsi="Calibri" w:cs="Calibri"/>
      <w:b/>
      <w:sz w:val="72"/>
      <w:szCs w:val="72"/>
      <w:lang w:eastAsia="en-GB"/>
    </w:rPr>
  </w:style>
  <w:style w:type="table" w:styleId="TableGrid">
    <w:name w:val="Table Grid"/>
    <w:basedOn w:val="TableNormal"/>
    <w:uiPriority w:val="39"/>
    <w:rsid w:val="00B41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1DA8"/>
    <w:rPr>
      <w:color w:val="0563C1" w:themeColor="hyperlink"/>
      <w:u w:val="single"/>
    </w:rPr>
  </w:style>
  <w:style w:type="character" w:styleId="UnresolvedMention">
    <w:name w:val="Unresolved Mention"/>
    <w:basedOn w:val="DefaultParagraphFont"/>
    <w:uiPriority w:val="99"/>
    <w:semiHidden/>
    <w:unhideWhenUsed/>
    <w:rsid w:val="00321DA8"/>
    <w:rPr>
      <w:color w:val="605E5C"/>
      <w:shd w:val="clear" w:color="auto" w:fill="E1DFDD"/>
    </w:rPr>
  </w:style>
  <w:style w:type="character" w:styleId="FollowedHyperlink">
    <w:name w:val="FollowedHyperlink"/>
    <w:basedOn w:val="DefaultParagraphFont"/>
    <w:uiPriority w:val="99"/>
    <w:semiHidden/>
    <w:unhideWhenUsed/>
    <w:rsid w:val="00A6711D"/>
    <w:rPr>
      <w:color w:val="954F72" w:themeColor="followedHyperlink"/>
      <w:u w:val="single"/>
    </w:rPr>
  </w:style>
  <w:style w:type="paragraph" w:styleId="ListParagraph">
    <w:name w:val="List Paragraph"/>
    <w:basedOn w:val="Normal"/>
    <w:uiPriority w:val="34"/>
    <w:qFormat/>
    <w:rsid w:val="002D47AD"/>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35399">
      <w:bodyDiv w:val="1"/>
      <w:marLeft w:val="0"/>
      <w:marRight w:val="0"/>
      <w:marTop w:val="0"/>
      <w:marBottom w:val="0"/>
      <w:divBdr>
        <w:top w:val="none" w:sz="0" w:space="0" w:color="auto"/>
        <w:left w:val="none" w:sz="0" w:space="0" w:color="auto"/>
        <w:bottom w:val="none" w:sz="0" w:space="0" w:color="auto"/>
        <w:right w:val="none" w:sz="0" w:space="0" w:color="auto"/>
      </w:divBdr>
    </w:div>
    <w:div w:id="1975913459">
      <w:bodyDiv w:val="1"/>
      <w:marLeft w:val="0"/>
      <w:marRight w:val="0"/>
      <w:marTop w:val="0"/>
      <w:marBottom w:val="0"/>
      <w:divBdr>
        <w:top w:val="none" w:sz="0" w:space="0" w:color="auto"/>
        <w:left w:val="none" w:sz="0" w:space="0" w:color="auto"/>
        <w:bottom w:val="none" w:sz="0" w:space="0" w:color="auto"/>
        <w:right w:val="none" w:sz="0" w:space="0" w:color="auto"/>
      </w:divBdr>
      <w:divsChild>
        <w:div w:id="1614364549">
          <w:marLeft w:val="0"/>
          <w:marRight w:val="0"/>
          <w:marTop w:val="0"/>
          <w:marBottom w:val="0"/>
          <w:divBdr>
            <w:top w:val="none" w:sz="0" w:space="0" w:color="auto"/>
            <w:left w:val="none" w:sz="0" w:space="0" w:color="auto"/>
            <w:bottom w:val="none" w:sz="0" w:space="0" w:color="auto"/>
            <w:right w:val="none" w:sz="0" w:space="0" w:color="auto"/>
          </w:divBdr>
          <w:divsChild>
            <w:div w:id="727264505">
              <w:marLeft w:val="0"/>
              <w:marRight w:val="0"/>
              <w:marTop w:val="0"/>
              <w:marBottom w:val="0"/>
              <w:divBdr>
                <w:top w:val="none" w:sz="0" w:space="0" w:color="auto"/>
                <w:left w:val="none" w:sz="0" w:space="0" w:color="auto"/>
                <w:bottom w:val="none" w:sz="0" w:space="0" w:color="auto"/>
                <w:right w:val="none" w:sz="0" w:space="0" w:color="auto"/>
              </w:divBdr>
              <w:divsChild>
                <w:div w:id="1487745045">
                  <w:marLeft w:val="0"/>
                  <w:marRight w:val="0"/>
                  <w:marTop w:val="0"/>
                  <w:marBottom w:val="0"/>
                  <w:divBdr>
                    <w:top w:val="none" w:sz="0" w:space="0" w:color="auto"/>
                    <w:left w:val="none" w:sz="0" w:space="0" w:color="auto"/>
                    <w:bottom w:val="none" w:sz="0" w:space="0" w:color="auto"/>
                    <w:right w:val="none" w:sz="0" w:space="0" w:color="auto"/>
                  </w:divBdr>
                  <w:divsChild>
                    <w:div w:id="378405270">
                      <w:marLeft w:val="0"/>
                      <w:marRight w:val="0"/>
                      <w:marTop w:val="0"/>
                      <w:marBottom w:val="0"/>
                      <w:divBdr>
                        <w:top w:val="none" w:sz="0" w:space="0" w:color="auto"/>
                        <w:left w:val="none" w:sz="0" w:space="0" w:color="auto"/>
                        <w:bottom w:val="none" w:sz="0" w:space="0" w:color="auto"/>
                        <w:right w:val="none" w:sz="0" w:space="0" w:color="auto"/>
                      </w:divBdr>
                      <w:divsChild>
                        <w:div w:id="144250061">
                          <w:marLeft w:val="0"/>
                          <w:marRight w:val="0"/>
                          <w:marTop w:val="0"/>
                          <w:marBottom w:val="0"/>
                          <w:divBdr>
                            <w:top w:val="none" w:sz="0" w:space="0" w:color="auto"/>
                            <w:left w:val="none" w:sz="0" w:space="0" w:color="auto"/>
                            <w:bottom w:val="none" w:sz="0" w:space="0" w:color="auto"/>
                            <w:right w:val="none" w:sz="0" w:space="0" w:color="auto"/>
                          </w:divBdr>
                          <w:divsChild>
                            <w:div w:id="1465656836">
                              <w:marLeft w:val="0"/>
                              <w:marRight w:val="0"/>
                              <w:marTop w:val="0"/>
                              <w:marBottom w:val="0"/>
                              <w:divBdr>
                                <w:top w:val="none" w:sz="0" w:space="0" w:color="auto"/>
                                <w:left w:val="none" w:sz="0" w:space="0" w:color="auto"/>
                                <w:bottom w:val="none" w:sz="0" w:space="0" w:color="auto"/>
                                <w:right w:val="none" w:sz="0" w:space="0" w:color="auto"/>
                              </w:divBdr>
                            </w:div>
                          </w:divsChild>
                        </w:div>
                        <w:div w:id="2099475387">
                          <w:marLeft w:val="0"/>
                          <w:marRight w:val="0"/>
                          <w:marTop w:val="0"/>
                          <w:marBottom w:val="0"/>
                          <w:divBdr>
                            <w:top w:val="none" w:sz="0" w:space="0" w:color="auto"/>
                            <w:left w:val="none" w:sz="0" w:space="0" w:color="auto"/>
                            <w:bottom w:val="none" w:sz="0" w:space="0" w:color="auto"/>
                            <w:right w:val="none" w:sz="0" w:space="0" w:color="auto"/>
                          </w:divBdr>
                          <w:divsChild>
                            <w:div w:id="431970785">
                              <w:marLeft w:val="0"/>
                              <w:marRight w:val="0"/>
                              <w:marTop w:val="0"/>
                              <w:marBottom w:val="0"/>
                              <w:divBdr>
                                <w:top w:val="none" w:sz="0" w:space="0" w:color="auto"/>
                                <w:left w:val="none" w:sz="0" w:space="0" w:color="auto"/>
                                <w:bottom w:val="none" w:sz="0" w:space="0" w:color="auto"/>
                                <w:right w:val="none" w:sz="0" w:space="0" w:color="auto"/>
                              </w:divBdr>
                            </w:div>
                            <w:div w:id="942149613">
                              <w:marLeft w:val="0"/>
                              <w:marRight w:val="0"/>
                              <w:marTop w:val="0"/>
                              <w:marBottom w:val="0"/>
                              <w:divBdr>
                                <w:top w:val="none" w:sz="0" w:space="0" w:color="auto"/>
                                <w:left w:val="none" w:sz="0" w:space="0" w:color="auto"/>
                                <w:bottom w:val="none" w:sz="0" w:space="0" w:color="auto"/>
                                <w:right w:val="none" w:sz="0" w:space="0" w:color="auto"/>
                              </w:divBdr>
                            </w:div>
                          </w:divsChild>
                        </w:div>
                        <w:div w:id="1349672068">
                          <w:marLeft w:val="0"/>
                          <w:marRight w:val="0"/>
                          <w:marTop w:val="0"/>
                          <w:marBottom w:val="0"/>
                          <w:divBdr>
                            <w:top w:val="none" w:sz="0" w:space="0" w:color="auto"/>
                            <w:left w:val="none" w:sz="0" w:space="0" w:color="auto"/>
                            <w:bottom w:val="none" w:sz="0" w:space="0" w:color="auto"/>
                            <w:right w:val="none" w:sz="0" w:space="0" w:color="auto"/>
                          </w:divBdr>
                          <w:divsChild>
                            <w:div w:id="2010715717">
                              <w:marLeft w:val="0"/>
                              <w:marRight w:val="0"/>
                              <w:marTop w:val="0"/>
                              <w:marBottom w:val="0"/>
                              <w:divBdr>
                                <w:top w:val="none" w:sz="0" w:space="0" w:color="auto"/>
                                <w:left w:val="none" w:sz="0" w:space="0" w:color="auto"/>
                                <w:bottom w:val="none" w:sz="0" w:space="0" w:color="auto"/>
                                <w:right w:val="none" w:sz="0" w:space="0" w:color="auto"/>
                              </w:divBdr>
                            </w:div>
                          </w:divsChild>
                        </w:div>
                        <w:div w:id="293952065">
                          <w:marLeft w:val="0"/>
                          <w:marRight w:val="0"/>
                          <w:marTop w:val="0"/>
                          <w:marBottom w:val="0"/>
                          <w:divBdr>
                            <w:top w:val="none" w:sz="0" w:space="0" w:color="auto"/>
                            <w:left w:val="none" w:sz="0" w:space="0" w:color="auto"/>
                            <w:bottom w:val="none" w:sz="0" w:space="0" w:color="auto"/>
                            <w:right w:val="none" w:sz="0" w:space="0" w:color="auto"/>
                          </w:divBdr>
                          <w:divsChild>
                            <w:div w:id="14675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20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Laycock</dc:creator>
  <cp:keywords/>
  <dc:description/>
  <cp:lastModifiedBy>Stephen Laycock</cp:lastModifiedBy>
  <cp:revision>2</cp:revision>
  <dcterms:created xsi:type="dcterms:W3CDTF">2022-02-16T09:58:00Z</dcterms:created>
  <dcterms:modified xsi:type="dcterms:W3CDTF">2022-02-16T09:58:00Z</dcterms:modified>
</cp:coreProperties>
</file>